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D0CD" w14:textId="3D29A514" w:rsidR="00A857E2" w:rsidRPr="005452F5" w:rsidRDefault="00A857E2" w:rsidP="006B68DB">
      <w:pPr>
        <w:pStyle w:val="ConsPlusNormal"/>
        <w:widowControl/>
        <w:tabs>
          <w:tab w:val="left" w:pos="360"/>
        </w:tabs>
        <w:ind w:left="1080" w:firstLine="0"/>
        <w:jc w:val="right"/>
        <w:rPr>
          <w:rFonts w:ascii="PT Astra Serif" w:hAnsi="PT Astra Serif" w:cs="Times New Roman"/>
          <w:b/>
          <w:bCs/>
        </w:rPr>
      </w:pPr>
      <w:r w:rsidRPr="005452F5">
        <w:rPr>
          <w:rFonts w:ascii="PT Astra Serif" w:hAnsi="PT Astra Serif" w:cs="Times New Roman"/>
          <w:b/>
          <w:bCs/>
        </w:rPr>
        <w:t xml:space="preserve">Приложение </w:t>
      </w:r>
      <w:r w:rsidR="006B68DB" w:rsidRPr="005452F5">
        <w:rPr>
          <w:rFonts w:ascii="PT Astra Serif" w:hAnsi="PT Astra Serif" w:cs="Times New Roman"/>
          <w:b/>
          <w:bCs/>
        </w:rPr>
        <w:t>4</w:t>
      </w:r>
      <w:r w:rsidRPr="005452F5">
        <w:rPr>
          <w:rFonts w:ascii="PT Astra Serif" w:hAnsi="PT Astra Serif" w:cs="Times New Roman"/>
          <w:b/>
          <w:bCs/>
        </w:rPr>
        <w:t xml:space="preserve"> к извещению об осуществлении аукциона</w:t>
      </w:r>
      <w:r w:rsidRPr="005452F5">
        <w:rPr>
          <w:rFonts w:ascii="PT Astra Serif" w:hAnsi="PT Astra Serif" w:cs="Times New Roman"/>
          <w:b/>
          <w:bCs/>
        </w:rPr>
        <w:br/>
        <w:t>в электронной форме</w:t>
      </w:r>
    </w:p>
    <w:p w14:paraId="04111EB8" w14:textId="49C9734D" w:rsidR="00A857E2" w:rsidRDefault="00A857E2" w:rsidP="00A857E2">
      <w:pPr>
        <w:jc w:val="center"/>
        <w:rPr>
          <w:rFonts w:ascii="PT Astra Serif" w:hAnsi="PT Astra Serif"/>
          <w:b/>
          <w:caps/>
          <w:sz w:val="22"/>
          <w:szCs w:val="22"/>
        </w:rPr>
      </w:pPr>
    </w:p>
    <w:p w14:paraId="50591FDF" w14:textId="77777777" w:rsidR="006B68DB" w:rsidRPr="002B40D3" w:rsidRDefault="006B68DB" w:rsidP="00A857E2">
      <w:pPr>
        <w:jc w:val="center"/>
        <w:rPr>
          <w:rFonts w:ascii="PT Astra Serif" w:hAnsi="PT Astra Serif"/>
          <w:b/>
          <w:caps/>
          <w:sz w:val="22"/>
          <w:szCs w:val="22"/>
        </w:rPr>
      </w:pPr>
    </w:p>
    <w:p w14:paraId="1FD42EF2" w14:textId="77777777" w:rsidR="00A857E2"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18C56EEA" w:rsidR="00A857E2" w:rsidRPr="002B40D3"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sidR="00826DB7">
        <w:rPr>
          <w:rFonts w:ascii="PT Astra Serif" w:hAnsi="PT Astra Serif"/>
          <w:b/>
          <w:bCs/>
          <w:sz w:val="22"/>
          <w:szCs w:val="22"/>
        </w:rPr>
        <w:t>МОЛОКО, СМЕТАНА</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2B41026D" w:rsidR="00A857E2" w:rsidRPr="006465EB" w:rsidRDefault="00A857E2" w:rsidP="004326A7">
      <w:pPr>
        <w:jc w:val="center"/>
        <w:rPr>
          <w:rFonts w:ascii="PT Astra Serif" w:hAnsi="PT Astra Serif"/>
          <w:b/>
          <w:sz w:val="22"/>
          <w:szCs w:val="22"/>
        </w:rPr>
      </w:pP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6B68DB" w:rsidRPr="00195FDB">
        <w:rPr>
          <w:rFonts w:ascii="PT Astra Serif" w:hAnsi="PT Astra Serif"/>
          <w:b/>
          <w:sz w:val="22"/>
          <w:szCs w:val="22"/>
        </w:rPr>
        <w:t>24 38622009268862201001 00</w:t>
      </w:r>
      <w:r w:rsidR="0089445B">
        <w:rPr>
          <w:rFonts w:ascii="PT Astra Serif" w:hAnsi="PT Astra Serif"/>
          <w:b/>
          <w:sz w:val="22"/>
          <w:szCs w:val="22"/>
        </w:rPr>
        <w:t>63</w:t>
      </w:r>
      <w:r w:rsidR="006B68DB" w:rsidRPr="00195FDB">
        <w:rPr>
          <w:rFonts w:ascii="PT Astra Serif" w:hAnsi="PT Astra Serif"/>
          <w:b/>
          <w:sz w:val="22"/>
          <w:szCs w:val="22"/>
        </w:rPr>
        <w:t xml:space="preserve"> 00</w:t>
      </w:r>
      <w:r w:rsidR="005452F5" w:rsidRPr="00195FDB">
        <w:rPr>
          <w:rFonts w:ascii="PT Astra Serif" w:hAnsi="PT Astra Serif"/>
          <w:b/>
          <w:sz w:val="22"/>
          <w:szCs w:val="22"/>
        </w:rPr>
        <w:t>1</w:t>
      </w:r>
      <w:r w:rsidR="006B68DB" w:rsidRPr="00195FDB">
        <w:rPr>
          <w:rFonts w:ascii="PT Astra Serif" w:hAnsi="PT Astra Serif"/>
          <w:b/>
          <w:sz w:val="22"/>
          <w:szCs w:val="22"/>
        </w:rPr>
        <w:t xml:space="preserve">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rPr>
          <w:trHeight w:val="290"/>
        </w:trPr>
        <w:tc>
          <w:tcPr>
            <w:tcW w:w="4243" w:type="dxa"/>
            <w:tcBorders>
              <w:top w:val="nil"/>
              <w:left w:val="nil"/>
              <w:bottom w:val="nil"/>
              <w:right w:val="nil"/>
            </w:tcBorders>
          </w:tcPr>
          <w:p w14:paraId="0AF7204D" w14:textId="77777777" w:rsidR="00A857E2" w:rsidRPr="002B40D3" w:rsidRDefault="00A857E2" w:rsidP="00420B0F">
            <w:pPr>
              <w:pStyle w:val="aff2"/>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2B40D3" w:rsidRDefault="00A857E2" w:rsidP="00420B0F">
            <w:pPr>
              <w:pStyle w:val="aff2"/>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w:t>
            </w:r>
            <w:proofErr w:type="gramStart"/>
            <w:r w:rsidRPr="00356170">
              <w:rPr>
                <w:rFonts w:ascii="PT Astra Serif" w:hAnsi="PT Astra Serif" w:cs="Times New Roman"/>
                <w:sz w:val="22"/>
                <w:szCs w:val="22"/>
              </w:rPr>
              <w:t>_»_</w:t>
            </w:r>
            <w:proofErr w:type="gramEnd"/>
            <w:r w:rsidRPr="00356170">
              <w:rPr>
                <w:rFonts w:ascii="PT Astra Serif" w:hAnsi="PT Astra Serif" w:cs="Times New Roman"/>
                <w:sz w:val="22"/>
                <w:szCs w:val="22"/>
              </w:rPr>
              <w:t>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A857E2">
      <w:pPr>
        <w:rPr>
          <w:rFonts w:ascii="PT Astra Serif" w:hAnsi="PT Astra Serif"/>
          <w:sz w:val="22"/>
          <w:szCs w:val="22"/>
        </w:rPr>
      </w:pPr>
    </w:p>
    <w:p w14:paraId="7E29C270" w14:textId="74770B0A" w:rsidR="00A857E2" w:rsidRPr="00F81557" w:rsidRDefault="00A857E2" w:rsidP="00A857E2">
      <w:pPr>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w:t>
      </w:r>
      <w:r w:rsidR="004326A7">
        <w:rPr>
          <w:rFonts w:ascii="PT Astra Serif" w:hAnsi="PT Astra Serif"/>
          <w:sz w:val="22"/>
          <w:szCs w:val="22"/>
        </w:rPr>
        <w:t>Средняя общеобразовательная школа №6</w:t>
      </w:r>
      <w:r w:rsidRPr="00F81557">
        <w:rPr>
          <w:rFonts w:ascii="PT Astra Serif" w:hAnsi="PT Astra Serif"/>
          <w:sz w:val="22"/>
          <w:szCs w:val="22"/>
        </w:rPr>
        <w:t xml:space="preserve">», именуемое в дальнейшем «Заказчик», в лице директора </w:t>
      </w:r>
      <w:r w:rsidR="00180888">
        <w:rPr>
          <w:rFonts w:ascii="PT Astra Serif" w:hAnsi="PT Astra Serif"/>
          <w:sz w:val="22"/>
          <w:szCs w:val="22"/>
        </w:rPr>
        <w:t>Леоновой Натальи Николаевны</w:t>
      </w:r>
      <w:r w:rsidRPr="00F81557">
        <w:rPr>
          <w:rFonts w:ascii="PT Astra Serif" w:hAnsi="PT Astra Serif"/>
          <w:sz w:val="22"/>
          <w:szCs w:val="22"/>
        </w:rPr>
        <w:t xml:space="preserve">, действующего на основании </w:t>
      </w:r>
      <w:r w:rsidR="00180888">
        <w:rPr>
          <w:rFonts w:ascii="PT Astra Serif" w:hAnsi="PT Astra Serif"/>
          <w:sz w:val="22"/>
          <w:szCs w:val="22"/>
        </w:rPr>
        <w:t>Устава</w:t>
      </w:r>
      <w:r w:rsidRPr="004326A7">
        <w:rPr>
          <w:rFonts w:ascii="PT Astra Serif" w:hAnsi="PT Astra Serif"/>
          <w:sz w:val="22"/>
          <w:szCs w:val="22"/>
        </w:rPr>
        <w:t>,</w:t>
      </w:r>
      <w:r w:rsidRPr="00F81557">
        <w:rPr>
          <w:rFonts w:ascii="PT Astra Serif" w:hAnsi="PT Astra Serif"/>
          <w:sz w:val="22"/>
          <w:szCs w:val="22"/>
        </w:rPr>
        <w:t xml:space="preserve"> с одной стороны, и _________________</w:t>
      </w:r>
      <w:r w:rsidRPr="00F81557">
        <w:rPr>
          <w:rFonts w:ascii="PT Astra Serif" w:hAnsi="PT Astra Serif"/>
          <w:sz w:val="22"/>
          <w:szCs w:val="22"/>
          <w:vertAlign w:val="superscript"/>
        </w:rPr>
        <w:t> </w:t>
      </w:r>
      <w:r w:rsidRPr="00F81557">
        <w:rPr>
          <w:rFonts w:ascii="PT Astra Serif" w:hAnsi="PT Astra Serif"/>
          <w:sz w:val="22"/>
          <w:szCs w:val="22"/>
        </w:rPr>
        <w:t>,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011B9D82" w14:textId="77777777" w:rsidR="00A857E2" w:rsidRPr="002B40D3" w:rsidRDefault="00A857E2" w:rsidP="00A857E2">
      <w:pPr>
        <w:pStyle w:val="1"/>
        <w:rPr>
          <w:rFonts w:ascii="PT Astra Serif" w:hAnsi="PT Astra Serif"/>
          <w:sz w:val="22"/>
          <w:szCs w:val="22"/>
        </w:rPr>
      </w:pPr>
      <w:bookmarkStart w:id="0" w:name="sub_1100"/>
      <w:r w:rsidRPr="002B40D3">
        <w:rPr>
          <w:rFonts w:ascii="PT Astra Serif" w:hAnsi="PT Astra Serif"/>
          <w:sz w:val="22"/>
          <w:szCs w:val="22"/>
        </w:rPr>
        <w:t>I. ПРЕДМЕТ ДОГОВОРА</w:t>
      </w:r>
      <w:bookmarkEnd w:id="0"/>
    </w:p>
    <w:p w14:paraId="1B76396E" w14:textId="77777777" w:rsidR="00A857E2" w:rsidRPr="002B40D3" w:rsidRDefault="00A857E2" w:rsidP="00A857E2">
      <w:pPr>
        <w:rPr>
          <w:rFonts w:ascii="PT Astra Serif" w:hAnsi="PT Astra Serif"/>
          <w:sz w:val="22"/>
          <w:szCs w:val="22"/>
        </w:rPr>
      </w:pPr>
      <w:bookmarkStart w:id="1"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A857E2">
      <w:pPr>
        <w:rPr>
          <w:rFonts w:ascii="PT Astra Serif" w:hAnsi="PT Astra Serif"/>
          <w:sz w:val="22"/>
          <w:szCs w:val="22"/>
        </w:rPr>
      </w:pPr>
      <w:bookmarkStart w:id="2" w:name="sub_1012"/>
      <w:bookmarkEnd w:id="1"/>
      <w:r w:rsidRPr="002B40D3">
        <w:rPr>
          <w:rFonts w:ascii="PT Astra Serif" w:hAnsi="PT Astra Serif"/>
          <w:sz w:val="22"/>
          <w:szCs w:val="22"/>
        </w:rPr>
        <w:t>1.2. 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77777777" w:rsidR="00A857E2" w:rsidRPr="002B40D3" w:rsidRDefault="00A857E2" w:rsidP="00A857E2">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p w14:paraId="046D0C5C" w14:textId="77777777" w:rsidR="00A857E2" w:rsidRPr="002B40D3" w:rsidRDefault="00A857E2" w:rsidP="00A857E2">
      <w:pPr>
        <w:pStyle w:val="1"/>
        <w:rPr>
          <w:rFonts w:ascii="PT Astra Serif" w:hAnsi="PT Astra Serif"/>
          <w:sz w:val="22"/>
          <w:szCs w:val="22"/>
        </w:rPr>
      </w:pPr>
      <w:bookmarkStart w:id="3" w:name="sub_1200"/>
      <w:bookmarkEnd w:id="2"/>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A857E2">
      <w:pPr>
        <w:rPr>
          <w:rFonts w:ascii="PT Astra Serif" w:hAnsi="PT Astra Serif"/>
          <w:i/>
          <w:sz w:val="22"/>
          <w:szCs w:val="22"/>
        </w:rPr>
      </w:pPr>
      <w:bookmarkStart w:id="4" w:name="sub_1021"/>
      <w:bookmarkEnd w:id="3"/>
      <w:r w:rsidRPr="002B40D3">
        <w:rPr>
          <w:rFonts w:ascii="PT Astra Serif" w:hAnsi="PT Astra Serif"/>
          <w:sz w:val="22"/>
          <w:szCs w:val="22"/>
        </w:rPr>
        <w:t>2.1.</w:t>
      </w:r>
      <w:bookmarkEnd w:id="4"/>
      <w:r>
        <w:rPr>
          <w:rFonts w:ascii="PT Astra Serif" w:hAnsi="PT Astra Serif"/>
          <w:sz w:val="22"/>
          <w:szCs w:val="22"/>
        </w:rPr>
        <w:t xml:space="preserve"> </w:t>
      </w:r>
      <w:r w:rsidRPr="002B40D3">
        <w:rPr>
          <w:rFonts w:ascii="PT Astra Serif" w:hAnsi="PT Astra Serif"/>
          <w:sz w:val="22"/>
          <w:szCs w:val="22"/>
        </w:rPr>
        <w:t>Цена Договора составляет _________</w:t>
      </w:r>
      <w:proofErr w:type="gramStart"/>
      <w:r w:rsidRPr="002B40D3">
        <w:rPr>
          <w:rFonts w:ascii="PT Astra Serif" w:hAnsi="PT Astra Serif"/>
          <w:sz w:val="22"/>
          <w:szCs w:val="22"/>
        </w:rPr>
        <w:t>_(</w:t>
      </w:r>
      <w:proofErr w:type="gramEnd"/>
      <w:r w:rsidRPr="002B40D3">
        <w:rPr>
          <w:rFonts w:ascii="PT Astra Serif" w:hAnsi="PT Astra Serif"/>
          <w:sz w:val="22"/>
          <w:szCs w:val="22"/>
        </w:rPr>
        <w:t>__________)</w:t>
      </w:r>
      <w:r w:rsidRPr="002B40D3">
        <w:rPr>
          <w:rFonts w:ascii="PT Astra Serif" w:hAnsi="PT Astra Serif"/>
          <w:sz w:val="22"/>
          <w:szCs w:val="22"/>
          <w:vertAlign w:val="superscript"/>
        </w:rPr>
        <w:t> </w:t>
      </w:r>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A857E2">
      <w:pPr>
        <w:rPr>
          <w:rFonts w:ascii="PT Astra Serif" w:hAnsi="PT Astra Serif"/>
          <w:sz w:val="22"/>
          <w:szCs w:val="22"/>
        </w:rPr>
      </w:pPr>
      <w:bookmarkStart w:id="5"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может быть снижена по соглашению Сторон </w:t>
      </w:r>
      <w:proofErr w:type="gramStart"/>
      <w:r w:rsidRPr="002B40D3">
        <w:rPr>
          <w:rFonts w:ascii="PT Astra Serif" w:hAnsi="PT Astra Serif"/>
          <w:sz w:val="22"/>
          <w:szCs w:val="22"/>
        </w:rPr>
        <w:t>без изменения</w:t>
      </w:r>
      <w:proofErr w:type="gramEnd"/>
      <w:r w:rsidRPr="002B40D3">
        <w:rPr>
          <w:rFonts w:ascii="PT Astra Serif" w:hAnsi="PT Astra Serif"/>
          <w:sz w:val="22"/>
          <w:szCs w:val="22"/>
        </w:rPr>
        <w:t xml:space="preserve"> предусмотренных настоящим Договором количества и качества поставляемого Товара и иных условий Договора.</w:t>
      </w:r>
    </w:p>
    <w:p w14:paraId="12FDA753" w14:textId="3F784E41" w:rsidR="00A857E2" w:rsidRPr="002B40D3" w:rsidRDefault="00A857E2" w:rsidP="00A857E2">
      <w:pPr>
        <w:rPr>
          <w:rFonts w:ascii="PT Astra Serif" w:hAnsi="PT Astra Serif"/>
          <w:sz w:val="22"/>
          <w:szCs w:val="22"/>
        </w:rPr>
      </w:pPr>
      <w:bookmarkStart w:id="6"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w:t>
      </w:r>
      <w:r w:rsidR="00180888">
        <w:rPr>
          <w:rFonts w:ascii="PT Astra Serif" w:hAnsi="PT Astra Serif"/>
          <w:sz w:val="22"/>
          <w:szCs w:val="22"/>
        </w:rPr>
        <w:t>5</w:t>
      </w:r>
      <w:r w:rsidRPr="002B40D3">
        <w:rPr>
          <w:rFonts w:ascii="PT Astra Serif" w:hAnsi="PT Astra Serif"/>
          <w:sz w:val="22"/>
          <w:szCs w:val="22"/>
        </w:rPr>
        <w:t xml:space="preserve"> год.</w:t>
      </w:r>
    </w:p>
    <w:p w14:paraId="2808C5A3" w14:textId="77777777" w:rsidR="00A857E2" w:rsidRPr="002B40D3" w:rsidRDefault="00A857E2" w:rsidP="00A857E2">
      <w:pPr>
        <w:rPr>
          <w:rFonts w:ascii="PT Astra Serif" w:hAnsi="PT Astra Serif"/>
          <w:sz w:val="22"/>
          <w:szCs w:val="22"/>
        </w:rPr>
      </w:pPr>
      <w:bookmarkStart w:id="7" w:name="sub_1024"/>
      <w:bookmarkEnd w:id="6"/>
      <w:r w:rsidRPr="002B40D3">
        <w:rPr>
          <w:rFonts w:ascii="PT Astra Serif" w:hAnsi="PT Astra Serif"/>
          <w:sz w:val="22"/>
          <w:szCs w:val="22"/>
        </w:rPr>
        <w:t xml:space="preserve">2.4. </w:t>
      </w:r>
      <w:bookmarkStart w:id="8" w:name="sub_1025"/>
      <w:bookmarkEnd w:id="7"/>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A857E2">
      <w:pPr>
        <w:rPr>
          <w:rFonts w:ascii="PT Astra Serif" w:hAnsi="PT Astra Serif"/>
          <w:sz w:val="22"/>
          <w:szCs w:val="22"/>
        </w:rPr>
      </w:pPr>
      <w:bookmarkStart w:id="9" w:name="sub_1026"/>
      <w:bookmarkEnd w:id="8"/>
      <w:r w:rsidRPr="002B40D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2B40D3" w:rsidRDefault="00A857E2" w:rsidP="00A857E2">
      <w:pPr>
        <w:rPr>
          <w:rFonts w:ascii="PT Astra Serif" w:hAnsi="PT Astra Serif"/>
          <w:sz w:val="22"/>
          <w:szCs w:val="22"/>
        </w:rPr>
      </w:pPr>
      <w:bookmarkStart w:id="10" w:name="sub_1027"/>
      <w:bookmarkEnd w:id="9"/>
      <w:r w:rsidRPr="002B40D3">
        <w:rPr>
          <w:rFonts w:ascii="PT Astra Serif" w:hAnsi="PT Astra Serif"/>
          <w:sz w:val="22"/>
          <w:szCs w:val="22"/>
        </w:rPr>
        <w:lastRenderedPageBreak/>
        <w:t>2.7. Датой оплаты считается дата списания денежных средств со счета Заказчика, указанного в настоящем Договоре.</w:t>
      </w:r>
    </w:p>
    <w:p w14:paraId="7BE5B2B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3C943B6" w14:textId="77777777" w:rsidR="00A857E2" w:rsidRPr="002B40D3" w:rsidRDefault="00A857E2" w:rsidP="00A857E2">
      <w:pPr>
        <w:pStyle w:val="1"/>
        <w:rPr>
          <w:rFonts w:ascii="PT Astra Serif" w:hAnsi="PT Astra Serif"/>
          <w:sz w:val="22"/>
          <w:szCs w:val="22"/>
        </w:rPr>
      </w:pPr>
      <w:bookmarkStart w:id="11" w:name="sub_1300"/>
      <w:bookmarkEnd w:id="10"/>
      <w:r w:rsidRPr="002B40D3">
        <w:rPr>
          <w:rFonts w:ascii="PT Astra Serif" w:hAnsi="PT Astra Serif"/>
          <w:sz w:val="22"/>
          <w:szCs w:val="22"/>
        </w:rPr>
        <w:t>III. ПОРЯДОК, СРОКИ И УСЛОВИЯ ПОСТАВКИ И ПРИЕМКИ ТОВАРА</w:t>
      </w:r>
    </w:p>
    <w:p w14:paraId="4B377814" w14:textId="5D7F10E2" w:rsidR="00A857E2" w:rsidRDefault="00A857E2" w:rsidP="00180888">
      <w:pPr>
        <w:spacing w:after="0"/>
        <w:contextualSpacing/>
        <w:rPr>
          <w:rFonts w:ascii="PT Astra Serif" w:hAnsi="PT Astra Serif"/>
          <w:sz w:val="22"/>
          <w:szCs w:val="22"/>
        </w:rPr>
      </w:pPr>
      <w:bookmarkStart w:id="12" w:name="sub_1031"/>
      <w:bookmarkEnd w:id="11"/>
      <w:r w:rsidRPr="00CC2768">
        <w:rPr>
          <w:rFonts w:ascii="PT Astra Serif" w:hAnsi="PT Astra Serif"/>
          <w:sz w:val="22"/>
          <w:szCs w:val="22"/>
        </w:rPr>
        <w:t xml:space="preserve">3.1. </w:t>
      </w:r>
      <w:bookmarkEnd w:id="12"/>
      <w:r w:rsidRPr="00CC2768">
        <w:rPr>
          <w:rFonts w:ascii="PT Astra Serif" w:hAnsi="PT Astra Serif"/>
          <w:sz w:val="22"/>
          <w:szCs w:val="22"/>
        </w:rPr>
        <w:t xml:space="preserve">Поставка товара должна осуществляться с </w:t>
      </w:r>
      <w:r w:rsidR="00180888">
        <w:rPr>
          <w:rFonts w:ascii="PT Astra Serif" w:hAnsi="PT Astra Serif"/>
          <w:sz w:val="22"/>
          <w:szCs w:val="22"/>
        </w:rPr>
        <w:t>09.01.2025г.</w:t>
      </w:r>
      <w:r w:rsidRPr="00CC2768">
        <w:rPr>
          <w:rFonts w:ascii="PT Astra Serif" w:hAnsi="PT Astra Serif"/>
          <w:sz w:val="22"/>
          <w:szCs w:val="22"/>
        </w:rPr>
        <w:t xml:space="preserve"> по 2</w:t>
      </w:r>
      <w:r w:rsidR="00180888">
        <w:rPr>
          <w:rFonts w:ascii="PT Astra Serif" w:hAnsi="PT Astra Serif"/>
          <w:sz w:val="22"/>
          <w:szCs w:val="22"/>
        </w:rPr>
        <w:t>7</w:t>
      </w:r>
      <w:r w:rsidRPr="00CC2768">
        <w:rPr>
          <w:rFonts w:ascii="PT Astra Serif" w:hAnsi="PT Astra Serif"/>
          <w:sz w:val="22"/>
          <w:szCs w:val="22"/>
        </w:rPr>
        <w:t>.</w:t>
      </w:r>
      <w:r w:rsidR="00180888">
        <w:rPr>
          <w:rFonts w:ascii="PT Astra Serif" w:hAnsi="PT Astra Serif"/>
          <w:sz w:val="22"/>
          <w:szCs w:val="22"/>
        </w:rPr>
        <w:t>06</w:t>
      </w:r>
      <w:r w:rsidRPr="00CC2768">
        <w:rPr>
          <w:rFonts w:ascii="PT Astra Serif" w:hAnsi="PT Astra Serif"/>
          <w:sz w:val="22"/>
          <w:szCs w:val="22"/>
        </w:rPr>
        <w:t>.202</w:t>
      </w:r>
      <w:r w:rsidR="00180888">
        <w:rPr>
          <w:rFonts w:ascii="PT Astra Serif" w:hAnsi="PT Astra Serif"/>
          <w:sz w:val="22"/>
          <w:szCs w:val="22"/>
        </w:rPr>
        <w:t>5</w:t>
      </w:r>
      <w:r w:rsidRPr="00CC2768">
        <w:rPr>
          <w:rFonts w:ascii="PT Astra Serif" w:hAnsi="PT Astra Serif"/>
          <w:sz w:val="22"/>
          <w:szCs w:val="22"/>
        </w:rPr>
        <w:t>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180888">
      <w:pPr>
        <w:spacing w:after="0"/>
        <w:contextualSpacing/>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180888">
      <w:pPr>
        <w:spacing w:after="0"/>
        <w:contextualSpacing/>
        <w:rPr>
          <w:rFonts w:ascii="PT Astra Serif" w:hAnsi="PT Astra Serif"/>
          <w:sz w:val="22"/>
          <w:szCs w:val="22"/>
        </w:rPr>
      </w:pPr>
      <w:bookmarkStart w:id="13" w:name="sub_1032"/>
      <w:r w:rsidRPr="002B40D3">
        <w:rPr>
          <w:rFonts w:ascii="PT Astra Serif" w:hAnsi="PT Astra Serif"/>
          <w:sz w:val="22"/>
          <w:szCs w:val="22"/>
        </w:rPr>
        <w:t xml:space="preserve">3.2. </w:t>
      </w:r>
      <w:bookmarkEnd w:id="13"/>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4EB8911D" w:rsidR="00A857E2" w:rsidRDefault="00A857E2" w:rsidP="00180888">
      <w:pPr>
        <w:spacing w:after="0"/>
        <w:contextualSpacing/>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sidR="004326A7">
        <w:rPr>
          <w:rFonts w:ascii="PT Astra Serif" w:hAnsi="PT Astra Serif"/>
          <w:b/>
          <w:sz w:val="22"/>
          <w:szCs w:val="22"/>
        </w:rPr>
        <w:t>Ермака</w:t>
      </w:r>
      <w:r w:rsidRPr="00E16A5E">
        <w:rPr>
          <w:rFonts w:ascii="PT Astra Serif" w:hAnsi="PT Astra Serif"/>
          <w:b/>
          <w:sz w:val="22"/>
          <w:szCs w:val="22"/>
        </w:rPr>
        <w:t>, д.</w:t>
      </w:r>
      <w:r>
        <w:rPr>
          <w:rFonts w:ascii="PT Astra Serif" w:hAnsi="PT Astra Serif"/>
          <w:b/>
          <w:sz w:val="22"/>
          <w:szCs w:val="22"/>
        </w:rPr>
        <w:t xml:space="preserve"> </w:t>
      </w:r>
      <w:r w:rsidR="004326A7">
        <w:rPr>
          <w:rFonts w:ascii="PT Astra Serif" w:hAnsi="PT Astra Serif"/>
          <w:b/>
          <w:sz w:val="22"/>
          <w:szCs w:val="22"/>
        </w:rPr>
        <w:t>7</w:t>
      </w:r>
      <w:r w:rsidRPr="00E16A5E">
        <w:rPr>
          <w:rFonts w:ascii="PT Astra Serif" w:hAnsi="PT Astra Serif"/>
          <w:b/>
          <w:sz w:val="22"/>
          <w:szCs w:val="22"/>
        </w:rPr>
        <w:t>.</w:t>
      </w:r>
    </w:p>
    <w:p w14:paraId="5464F87D" w14:textId="77777777" w:rsidR="00A857E2" w:rsidRPr="002B40D3" w:rsidRDefault="00A857E2" w:rsidP="00180888">
      <w:pPr>
        <w:spacing w:after="0"/>
        <w:contextualSpacing/>
        <w:rPr>
          <w:rFonts w:ascii="PT Astra Serif" w:hAnsi="PT Astra Serif"/>
          <w:sz w:val="22"/>
          <w:szCs w:val="22"/>
        </w:rPr>
      </w:pPr>
      <w:bookmarkStart w:id="14"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A857E2">
      <w:pPr>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proofErr w:type="gramStart"/>
      <w:r w:rsidRPr="002B40D3">
        <w:rPr>
          <w:rFonts w:ascii="PT Astra Serif" w:hAnsi="PT Astra Serif"/>
          <w:sz w:val="22"/>
          <w:szCs w:val="22"/>
        </w:rPr>
        <w:t>на основании документа</w:t>
      </w:r>
      <w:proofErr w:type="gramEnd"/>
      <w:r w:rsidRPr="002B40D3">
        <w:rPr>
          <w:rFonts w:ascii="PT Astra Serif" w:hAnsi="PT Astra Serif"/>
          <w:sz w:val="22"/>
          <w:szCs w:val="22"/>
        </w:rPr>
        <w:t xml:space="preserve">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77777777" w:rsidR="00A857E2" w:rsidRPr="002B40D3" w:rsidRDefault="00A857E2" w:rsidP="00A857E2">
      <w:pPr>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7CC8F8F7" w14:textId="77777777" w:rsidR="00A857E2" w:rsidRPr="002B40D3" w:rsidRDefault="00A857E2" w:rsidP="00A857E2">
      <w:pPr>
        <w:pStyle w:val="1"/>
        <w:rPr>
          <w:rFonts w:ascii="PT Astra Serif" w:hAnsi="PT Astra Serif"/>
          <w:sz w:val="22"/>
          <w:szCs w:val="22"/>
        </w:rPr>
      </w:pPr>
      <w:bookmarkStart w:id="15" w:name="sub_1400"/>
      <w:bookmarkEnd w:id="14"/>
      <w:r w:rsidRPr="002B40D3">
        <w:rPr>
          <w:rFonts w:ascii="PT Astra Serif" w:hAnsi="PT Astra Serif"/>
          <w:sz w:val="22"/>
          <w:szCs w:val="22"/>
        </w:rPr>
        <w:t>IV. ВЗАИМОДЕЙСТВИЕ СТОРОН</w:t>
      </w:r>
    </w:p>
    <w:p w14:paraId="45040A66" w14:textId="77777777" w:rsidR="00A857E2" w:rsidRPr="002B40D3" w:rsidRDefault="00A857E2" w:rsidP="00A857E2">
      <w:pPr>
        <w:rPr>
          <w:rFonts w:ascii="PT Astra Serif" w:hAnsi="PT Astra Serif"/>
          <w:sz w:val="22"/>
          <w:szCs w:val="22"/>
        </w:rPr>
      </w:pPr>
      <w:bookmarkStart w:id="16" w:name="sub_1041"/>
      <w:bookmarkEnd w:id="15"/>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A857E2">
      <w:pPr>
        <w:rPr>
          <w:rFonts w:ascii="PT Astra Serif" w:hAnsi="PT Astra Serif"/>
          <w:sz w:val="22"/>
          <w:szCs w:val="22"/>
        </w:rPr>
      </w:pPr>
      <w:bookmarkStart w:id="17" w:name="sub_1411"/>
      <w:bookmarkEnd w:id="16"/>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A857E2">
      <w:pPr>
        <w:rPr>
          <w:rFonts w:ascii="PT Astra Serif" w:hAnsi="PT Astra Serif"/>
          <w:sz w:val="22"/>
          <w:szCs w:val="22"/>
        </w:rPr>
      </w:pPr>
      <w:bookmarkStart w:id="18" w:name="sub_1412"/>
      <w:bookmarkEnd w:id="17"/>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A857E2">
      <w:pPr>
        <w:rPr>
          <w:rFonts w:ascii="PT Astra Serif" w:hAnsi="PT Astra Serif"/>
          <w:sz w:val="22"/>
          <w:szCs w:val="22"/>
        </w:rPr>
      </w:pPr>
      <w:bookmarkStart w:id="19" w:name="sub_1413"/>
      <w:bookmarkEnd w:id="18"/>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A857E2">
      <w:pPr>
        <w:rPr>
          <w:rFonts w:ascii="PT Astra Serif" w:hAnsi="PT Astra Serif"/>
          <w:sz w:val="22"/>
          <w:szCs w:val="22"/>
        </w:rPr>
      </w:pPr>
      <w:bookmarkStart w:id="20" w:name="sub_1414"/>
      <w:bookmarkEnd w:id="19"/>
      <w:r w:rsidRPr="002B40D3">
        <w:rPr>
          <w:rFonts w:ascii="PT Astra Serif" w:hAnsi="PT Astra Serif"/>
          <w:sz w:val="22"/>
          <w:szCs w:val="22"/>
        </w:rPr>
        <w:t xml:space="preserve">4.1.4.  </w:t>
      </w:r>
      <w:bookmarkStart w:id="21" w:name="sub_1415"/>
      <w:bookmarkEnd w:id="20"/>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A857E2">
      <w:pPr>
        <w:rPr>
          <w:rFonts w:ascii="PT Astra Serif" w:hAnsi="PT Astra Serif"/>
          <w:sz w:val="22"/>
          <w:szCs w:val="22"/>
        </w:rPr>
      </w:pPr>
      <w:bookmarkStart w:id="22" w:name="sub_1042"/>
      <w:bookmarkEnd w:id="21"/>
      <w:r w:rsidRPr="002B40D3">
        <w:rPr>
          <w:rFonts w:ascii="PT Astra Serif" w:hAnsi="PT Astra Serif"/>
          <w:sz w:val="22"/>
          <w:szCs w:val="22"/>
        </w:rPr>
        <w:t>4.2. Поставщик вправе:</w:t>
      </w:r>
    </w:p>
    <w:p w14:paraId="7E85916C" w14:textId="77777777" w:rsidR="00A857E2" w:rsidRPr="002B40D3" w:rsidRDefault="00A857E2" w:rsidP="00A857E2">
      <w:pPr>
        <w:rPr>
          <w:rFonts w:ascii="PT Astra Serif" w:hAnsi="PT Astra Serif"/>
          <w:sz w:val="22"/>
          <w:szCs w:val="22"/>
        </w:rPr>
      </w:pPr>
      <w:bookmarkStart w:id="23" w:name="sub_1421"/>
      <w:bookmarkEnd w:id="22"/>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A857E2">
      <w:pPr>
        <w:rPr>
          <w:rFonts w:ascii="PT Astra Serif" w:hAnsi="PT Astra Serif"/>
          <w:sz w:val="22"/>
          <w:szCs w:val="22"/>
        </w:rPr>
      </w:pPr>
      <w:bookmarkStart w:id="24" w:name="sub_1422"/>
      <w:bookmarkEnd w:id="23"/>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A857E2">
      <w:pPr>
        <w:rPr>
          <w:rFonts w:ascii="PT Astra Serif" w:hAnsi="PT Astra Serif"/>
          <w:sz w:val="22"/>
          <w:szCs w:val="22"/>
        </w:rPr>
      </w:pPr>
      <w:bookmarkStart w:id="25" w:name="sub_1423"/>
      <w:bookmarkEnd w:id="24"/>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A857E2">
      <w:pPr>
        <w:rPr>
          <w:rFonts w:ascii="PT Astra Serif" w:hAnsi="PT Astra Serif"/>
          <w:sz w:val="22"/>
          <w:szCs w:val="22"/>
        </w:rPr>
      </w:pPr>
      <w:bookmarkStart w:id="26" w:name="sub_1424"/>
      <w:bookmarkEnd w:id="25"/>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A857E2">
      <w:pPr>
        <w:rPr>
          <w:rFonts w:ascii="PT Astra Serif" w:hAnsi="PT Astra Serif"/>
          <w:sz w:val="22"/>
          <w:szCs w:val="22"/>
        </w:rPr>
      </w:pPr>
      <w:bookmarkStart w:id="27" w:name="sub_1043"/>
      <w:bookmarkEnd w:id="26"/>
      <w:r w:rsidRPr="002B40D3">
        <w:rPr>
          <w:rFonts w:ascii="PT Astra Serif" w:hAnsi="PT Astra Serif"/>
          <w:sz w:val="22"/>
          <w:szCs w:val="22"/>
        </w:rPr>
        <w:t>4.3. Заказчик обязуется:</w:t>
      </w:r>
    </w:p>
    <w:p w14:paraId="38A77191" w14:textId="77777777" w:rsidR="00A857E2" w:rsidRPr="002B40D3" w:rsidRDefault="00A857E2" w:rsidP="00A857E2">
      <w:pPr>
        <w:rPr>
          <w:rFonts w:ascii="PT Astra Serif" w:hAnsi="PT Astra Serif"/>
          <w:sz w:val="22"/>
          <w:szCs w:val="22"/>
        </w:rPr>
      </w:pPr>
      <w:bookmarkStart w:id="28" w:name="sub_1431"/>
      <w:bookmarkEnd w:id="27"/>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325810EB" w:rsidR="00A857E2" w:rsidRPr="002B40D3" w:rsidRDefault="00A857E2" w:rsidP="00A857E2">
      <w:pPr>
        <w:rPr>
          <w:rFonts w:ascii="PT Astra Serif" w:hAnsi="PT Astra Serif"/>
          <w:sz w:val="22"/>
          <w:szCs w:val="22"/>
        </w:rPr>
      </w:pPr>
      <w:bookmarkStart w:id="29" w:name="sub_1432"/>
      <w:bookmarkEnd w:id="28"/>
      <w:r w:rsidRPr="002B40D3">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2B40D3" w:rsidRDefault="00A857E2" w:rsidP="00A857E2">
      <w:pPr>
        <w:rPr>
          <w:rFonts w:ascii="PT Astra Serif" w:hAnsi="PT Astra Serif"/>
          <w:sz w:val="22"/>
          <w:szCs w:val="22"/>
        </w:rPr>
      </w:pPr>
      <w:bookmarkStart w:id="30" w:name="sub_1433"/>
      <w:bookmarkEnd w:id="29"/>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2B40D3" w:rsidRDefault="00A857E2" w:rsidP="00A857E2">
      <w:pPr>
        <w:rPr>
          <w:rFonts w:ascii="PT Astra Serif" w:hAnsi="PT Astra Serif"/>
          <w:sz w:val="22"/>
          <w:szCs w:val="22"/>
        </w:rPr>
      </w:pPr>
      <w:bookmarkStart w:id="31" w:name="sub_1434"/>
      <w:bookmarkEnd w:id="30"/>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A857E2">
      <w:pPr>
        <w:rPr>
          <w:rFonts w:ascii="PT Astra Serif" w:hAnsi="PT Astra Serif"/>
          <w:sz w:val="22"/>
          <w:szCs w:val="22"/>
        </w:rPr>
      </w:pPr>
      <w:bookmarkStart w:id="32" w:name="sub_1435"/>
      <w:bookmarkEnd w:id="31"/>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A857E2">
      <w:pPr>
        <w:rPr>
          <w:rFonts w:ascii="PT Astra Serif" w:hAnsi="PT Astra Serif"/>
          <w:sz w:val="22"/>
          <w:szCs w:val="22"/>
        </w:rPr>
      </w:pPr>
      <w:bookmarkStart w:id="33" w:name="sub_1044"/>
      <w:bookmarkEnd w:id="32"/>
      <w:r w:rsidRPr="002B40D3">
        <w:rPr>
          <w:rFonts w:ascii="PT Astra Serif" w:hAnsi="PT Astra Serif"/>
          <w:sz w:val="22"/>
          <w:szCs w:val="22"/>
        </w:rPr>
        <w:t>4.4. Заказчик вправе:</w:t>
      </w:r>
    </w:p>
    <w:p w14:paraId="44093909" w14:textId="77777777" w:rsidR="00A857E2" w:rsidRPr="002B40D3" w:rsidRDefault="00A857E2" w:rsidP="00A857E2">
      <w:pPr>
        <w:rPr>
          <w:rFonts w:ascii="PT Astra Serif" w:hAnsi="PT Astra Serif"/>
          <w:sz w:val="22"/>
          <w:szCs w:val="22"/>
        </w:rPr>
      </w:pPr>
      <w:bookmarkStart w:id="34" w:name="sub_1441"/>
      <w:bookmarkEnd w:id="33"/>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A857E2">
      <w:pPr>
        <w:rPr>
          <w:rFonts w:ascii="PT Astra Serif" w:hAnsi="PT Astra Serif"/>
          <w:sz w:val="22"/>
          <w:szCs w:val="22"/>
        </w:rPr>
      </w:pPr>
      <w:bookmarkStart w:id="35" w:name="sub_1442"/>
      <w:bookmarkEnd w:id="34"/>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A857E2">
      <w:pPr>
        <w:rPr>
          <w:rFonts w:ascii="PT Astra Serif" w:hAnsi="PT Astra Serif"/>
          <w:sz w:val="22"/>
          <w:szCs w:val="22"/>
        </w:rPr>
      </w:pPr>
      <w:bookmarkStart w:id="36" w:name="sub_1443"/>
      <w:bookmarkEnd w:id="35"/>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A857E2">
      <w:pPr>
        <w:rPr>
          <w:rFonts w:ascii="PT Astra Serif" w:hAnsi="PT Astra Serif"/>
          <w:sz w:val="22"/>
          <w:szCs w:val="22"/>
        </w:rPr>
      </w:pPr>
      <w:bookmarkStart w:id="37" w:name="sub_1444"/>
      <w:bookmarkEnd w:id="36"/>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A857E2">
      <w:pPr>
        <w:rPr>
          <w:rFonts w:ascii="PT Astra Serif" w:hAnsi="PT Astra Serif"/>
          <w:sz w:val="22"/>
          <w:szCs w:val="22"/>
        </w:rPr>
      </w:pPr>
      <w:bookmarkStart w:id="38" w:name="sub_1445"/>
      <w:bookmarkEnd w:id="37"/>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A857E2">
      <w:pPr>
        <w:rPr>
          <w:rFonts w:ascii="PT Astra Serif" w:hAnsi="PT Astra Serif"/>
          <w:sz w:val="22"/>
          <w:szCs w:val="22"/>
        </w:rPr>
      </w:pPr>
      <w:bookmarkStart w:id="39" w:name="sub_1446"/>
      <w:bookmarkEnd w:id="38"/>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A857E2">
      <w:pPr>
        <w:rPr>
          <w:rFonts w:ascii="PT Astra Serif" w:hAnsi="PT Astra Serif"/>
          <w:sz w:val="22"/>
          <w:szCs w:val="22"/>
        </w:rPr>
      </w:pPr>
      <w:bookmarkStart w:id="40" w:name="sub_1447"/>
      <w:bookmarkEnd w:id="39"/>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0EECA79" w14:textId="763A34FC" w:rsidR="00A857E2" w:rsidRPr="002B40D3" w:rsidRDefault="00A857E2" w:rsidP="00A857E2">
      <w:pPr>
        <w:rPr>
          <w:rFonts w:ascii="PT Astra Serif" w:hAnsi="PT Astra Serif"/>
          <w:sz w:val="22"/>
          <w:szCs w:val="22"/>
        </w:rPr>
      </w:pPr>
      <w:bookmarkStart w:id="41" w:name="sub_1448"/>
      <w:bookmarkEnd w:id="40"/>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bookmarkEnd w:id="41"/>
    </w:p>
    <w:p w14:paraId="73DA6848" w14:textId="77777777" w:rsidR="00A857E2" w:rsidRPr="002B40D3" w:rsidRDefault="00A857E2" w:rsidP="00A857E2">
      <w:pPr>
        <w:pStyle w:val="1"/>
        <w:rPr>
          <w:rFonts w:ascii="PT Astra Serif" w:hAnsi="PT Astra Serif"/>
          <w:sz w:val="22"/>
          <w:szCs w:val="22"/>
        </w:rPr>
      </w:pPr>
      <w:bookmarkStart w:id="42" w:name="sub_1500"/>
      <w:r w:rsidRPr="002B40D3">
        <w:rPr>
          <w:rFonts w:ascii="PT Astra Serif" w:hAnsi="PT Astra Serif"/>
          <w:sz w:val="22"/>
          <w:szCs w:val="22"/>
        </w:rPr>
        <w:t>V. УПАКОВКА ТОВАРА</w:t>
      </w:r>
    </w:p>
    <w:p w14:paraId="1CDF9AAE" w14:textId="77777777" w:rsidR="00A857E2" w:rsidRPr="002B40D3" w:rsidRDefault="00A857E2" w:rsidP="00A857E2">
      <w:pPr>
        <w:rPr>
          <w:rFonts w:ascii="PT Astra Serif" w:hAnsi="PT Astra Serif"/>
          <w:sz w:val="22"/>
          <w:szCs w:val="22"/>
        </w:rPr>
      </w:pPr>
      <w:bookmarkStart w:id="43" w:name="sub_1051"/>
      <w:bookmarkEnd w:id="42"/>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A857E2">
      <w:pPr>
        <w:rPr>
          <w:rFonts w:ascii="PT Astra Serif" w:hAnsi="PT Astra Serif"/>
          <w:sz w:val="22"/>
          <w:szCs w:val="22"/>
        </w:rPr>
      </w:pPr>
      <w:bookmarkStart w:id="44" w:name="sub_1052"/>
      <w:bookmarkEnd w:id="43"/>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A857E2">
      <w:pPr>
        <w:rPr>
          <w:rFonts w:ascii="PT Astra Serif" w:hAnsi="PT Astra Serif"/>
          <w:sz w:val="22"/>
          <w:szCs w:val="22"/>
        </w:rPr>
      </w:pPr>
      <w:bookmarkStart w:id="45" w:name="sub_1053"/>
      <w:bookmarkEnd w:id="44"/>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A857E2">
      <w:pPr>
        <w:rPr>
          <w:rFonts w:ascii="PT Astra Serif" w:hAnsi="PT Astra Serif"/>
          <w:sz w:val="22"/>
          <w:szCs w:val="22"/>
        </w:rPr>
      </w:pPr>
      <w:bookmarkStart w:id="46" w:name="sub_1054"/>
      <w:bookmarkEnd w:id="45"/>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Default="00A857E2" w:rsidP="00A857E2">
      <w:pPr>
        <w:rPr>
          <w:rFonts w:ascii="PT Astra Serif" w:hAnsi="PT Astra Serif"/>
          <w:sz w:val="22"/>
          <w:szCs w:val="22"/>
        </w:rPr>
      </w:pPr>
      <w:bookmarkStart w:id="47" w:name="sub_1055"/>
      <w:bookmarkEnd w:id="46"/>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0FAF8D23" w14:textId="77777777" w:rsidR="00F32DEA" w:rsidRPr="002B40D3" w:rsidRDefault="00F32DEA" w:rsidP="00A857E2">
      <w:pPr>
        <w:rPr>
          <w:rFonts w:ascii="PT Astra Serif" w:hAnsi="PT Astra Serif"/>
          <w:sz w:val="22"/>
          <w:szCs w:val="22"/>
        </w:rPr>
      </w:pPr>
    </w:p>
    <w:p w14:paraId="6D2AEA2F" w14:textId="77777777" w:rsidR="00A857E2" w:rsidRPr="00A857E2" w:rsidRDefault="00A857E2" w:rsidP="00A857E2">
      <w:pPr>
        <w:jc w:val="center"/>
        <w:rPr>
          <w:rFonts w:ascii="PT Astra Serif" w:hAnsi="PT Astra Serif"/>
          <w:sz w:val="22"/>
          <w:szCs w:val="22"/>
        </w:rPr>
      </w:pPr>
      <w:bookmarkStart w:id="48" w:name="sub_1600"/>
      <w:r w:rsidRPr="00A857E2">
        <w:rPr>
          <w:rStyle w:val="afe"/>
          <w:rFonts w:ascii="PT Astra Serif" w:hAnsi="PT Astra Serif"/>
          <w:color w:val="auto"/>
          <w:sz w:val="22"/>
          <w:szCs w:val="22"/>
        </w:rPr>
        <w:t>VI. КАЧЕСТВО ТОВАРА, СРОК ГОДНОСТИ</w:t>
      </w:r>
      <w:bookmarkEnd w:id="48"/>
    </w:p>
    <w:p w14:paraId="22670DBA" w14:textId="77777777" w:rsidR="00A857E2" w:rsidRPr="002B40D3" w:rsidRDefault="00A857E2" w:rsidP="00A857E2">
      <w:pPr>
        <w:rPr>
          <w:rFonts w:ascii="PT Astra Serif" w:hAnsi="PT Astra Serif"/>
          <w:sz w:val="22"/>
          <w:szCs w:val="22"/>
        </w:rPr>
      </w:pPr>
      <w:bookmarkStart w:id="49"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A857E2">
      <w:pPr>
        <w:rPr>
          <w:rFonts w:ascii="PT Astra Serif" w:hAnsi="PT Astra Serif"/>
          <w:sz w:val="22"/>
          <w:szCs w:val="22"/>
        </w:rPr>
      </w:pPr>
      <w:bookmarkStart w:id="50" w:name="sub_1062"/>
      <w:bookmarkEnd w:id="49"/>
      <w:r w:rsidRPr="002B40D3">
        <w:rPr>
          <w:rFonts w:ascii="PT Astra Serif" w:hAnsi="PT Astra Serif"/>
          <w:sz w:val="22"/>
          <w:szCs w:val="22"/>
        </w:rPr>
        <w:lastRenderedPageBreak/>
        <w:t>6.2. Товар не должен представлять опасности для жизни и здоровья граждан.</w:t>
      </w:r>
    </w:p>
    <w:p w14:paraId="4E2DBFD6" w14:textId="77777777" w:rsidR="00A857E2" w:rsidRPr="002B40D3" w:rsidRDefault="00A857E2" w:rsidP="00A857E2">
      <w:pPr>
        <w:rPr>
          <w:rFonts w:ascii="PT Astra Serif" w:hAnsi="PT Astra Serif"/>
          <w:sz w:val="22"/>
          <w:szCs w:val="22"/>
        </w:rPr>
      </w:pPr>
      <w:bookmarkStart w:id="51" w:name="sub_1063"/>
      <w:bookmarkEnd w:id="50"/>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A857E2">
      <w:pPr>
        <w:rPr>
          <w:rFonts w:ascii="PT Astra Serif" w:hAnsi="PT Astra Serif"/>
          <w:sz w:val="22"/>
          <w:szCs w:val="22"/>
        </w:rPr>
      </w:pPr>
      <w:bookmarkStart w:id="52" w:name="sub_1064"/>
      <w:bookmarkEnd w:id="51"/>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2"/>
    <w:p w14:paraId="4C3F131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A857E2">
      <w:pPr>
        <w:rPr>
          <w:rFonts w:ascii="PT Astra Serif" w:hAnsi="PT Astra Serif"/>
          <w:sz w:val="22"/>
          <w:szCs w:val="22"/>
        </w:rPr>
      </w:pPr>
      <w:bookmarkStart w:id="53"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7FA15CA" w14:textId="77777777" w:rsidR="00A857E2" w:rsidRPr="002B40D3" w:rsidRDefault="00A857E2" w:rsidP="00A857E2">
      <w:pPr>
        <w:rPr>
          <w:rFonts w:ascii="PT Astra Serif" w:hAnsi="PT Astra Serif"/>
          <w:sz w:val="22"/>
          <w:szCs w:val="22"/>
        </w:rPr>
      </w:pPr>
    </w:p>
    <w:p w14:paraId="7022A8FE" w14:textId="77777777" w:rsidR="00A857E2" w:rsidRPr="00A857E2" w:rsidRDefault="00A857E2" w:rsidP="00A857E2">
      <w:pPr>
        <w:jc w:val="center"/>
        <w:rPr>
          <w:rFonts w:ascii="PT Astra Serif" w:hAnsi="PT Astra Serif"/>
          <w:sz w:val="22"/>
          <w:szCs w:val="22"/>
        </w:rPr>
      </w:pPr>
      <w:bookmarkStart w:id="54" w:name="sub_1700"/>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A857E2">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A857E2">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A857E2">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A857E2">
      <w:pPr>
        <w:rPr>
          <w:rFonts w:ascii="PT Astra Serif" w:hAnsi="PT Astra Serif"/>
          <w:sz w:val="22"/>
          <w:szCs w:val="22"/>
        </w:rPr>
      </w:pPr>
      <w:bookmarkStart w:id="58" w:name="sub_1074"/>
      <w:bookmarkEnd w:id="57"/>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2B40D3" w:rsidRDefault="00A857E2" w:rsidP="00A857E2">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A857E2">
      <w:pPr>
        <w:rPr>
          <w:rFonts w:ascii="PT Astra Serif" w:hAnsi="PT Astra Serif"/>
          <w:sz w:val="22"/>
          <w:szCs w:val="22"/>
        </w:rPr>
      </w:pPr>
      <w:bookmarkStart w:id="60" w:name="sub_1076"/>
      <w:bookmarkEnd w:id="59"/>
      <w:r w:rsidRPr="002B40D3">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A857E2">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A857E2">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A857E2">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r w:rsidR="002A282D">
        <w:fldChar w:fldCharType="begin"/>
      </w:r>
      <w:r w:rsidR="002A282D">
        <w:instrText xml:space="preserve"> HYPERLINK \l "sub_10108" </w:instrText>
      </w:r>
      <w:r w:rsidR="002A282D">
        <w:fldChar w:fldCharType="separate"/>
      </w:r>
      <w:r w:rsidR="002A282D">
        <w:fldChar w:fldCharType="end"/>
      </w:r>
      <w:r w:rsidRPr="002B40D3">
        <w:rPr>
          <w:rFonts w:ascii="PT Astra Serif" w:hAnsi="PT Astra Serif"/>
          <w:sz w:val="22"/>
          <w:szCs w:val="22"/>
        </w:rPr>
        <w:t>.</w:t>
      </w:r>
    </w:p>
    <w:p w14:paraId="1E723409" w14:textId="77777777" w:rsidR="00A857E2" w:rsidRPr="002B40D3" w:rsidRDefault="00A857E2" w:rsidP="00A857E2">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A857E2">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A857E2">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A857E2">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14:paraId="0F825595" w14:textId="77777777" w:rsidR="00A857E2" w:rsidRPr="002B40D3" w:rsidRDefault="00A857E2" w:rsidP="00A857E2">
      <w:pPr>
        <w:rPr>
          <w:rFonts w:ascii="PT Astra Serif" w:hAnsi="PT Astra Serif"/>
          <w:sz w:val="22"/>
          <w:szCs w:val="22"/>
        </w:rPr>
      </w:pPr>
    </w:p>
    <w:p w14:paraId="1619F9EA" w14:textId="77777777" w:rsidR="00A857E2" w:rsidRPr="00A857E2" w:rsidRDefault="00A857E2" w:rsidP="00A857E2">
      <w:pPr>
        <w:jc w:val="center"/>
        <w:rPr>
          <w:rFonts w:ascii="PT Astra Serif" w:hAnsi="PT Astra Serif"/>
          <w:sz w:val="22"/>
          <w:szCs w:val="22"/>
        </w:rPr>
      </w:pPr>
      <w:bookmarkStart w:id="70"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0"/>
    </w:p>
    <w:p w14:paraId="7D95561A" w14:textId="1E14DC39" w:rsidR="00A857E2" w:rsidRPr="00676FA8" w:rsidRDefault="00A857E2" w:rsidP="00A857E2">
      <w:pPr>
        <w:rPr>
          <w:rFonts w:ascii="PT Astra Serif" w:hAnsi="PT Astra Serif"/>
          <w:sz w:val="22"/>
          <w:szCs w:val="22"/>
        </w:rPr>
      </w:pPr>
      <w:bookmarkStart w:id="71" w:name="sub_14113"/>
      <w:r w:rsidRPr="002B40D3">
        <w:rPr>
          <w:rFonts w:ascii="PT Astra Serif" w:hAnsi="PT Astra Serif"/>
          <w:sz w:val="22"/>
          <w:szCs w:val="22"/>
        </w:rPr>
        <w:t>8.1.</w:t>
      </w:r>
      <w:r>
        <w:rPr>
          <w:rFonts w:ascii="PT Astra Serif" w:hAnsi="PT Astra Serif"/>
          <w:sz w:val="22"/>
          <w:szCs w:val="22"/>
        </w:rPr>
        <w:t xml:space="preserve"> </w:t>
      </w:r>
      <w:r w:rsidRPr="00356170">
        <w:rPr>
          <w:rFonts w:ascii="PT Astra Serif" w:hAnsi="PT Astra Serif"/>
          <w:sz w:val="22"/>
          <w:szCs w:val="22"/>
        </w:rPr>
        <w:t xml:space="preserve">Обеспечение исполнения настоящего Договора установлено в размере 5 % от начальной (максимальной) цены контракта, что </w:t>
      </w:r>
      <w:r w:rsidR="00481734" w:rsidRPr="00481734">
        <w:rPr>
          <w:rFonts w:ascii="PT Astra Serif" w:hAnsi="PT Astra Serif"/>
          <w:b/>
          <w:bCs/>
          <w:sz w:val="22"/>
          <w:szCs w:val="22"/>
        </w:rPr>
        <w:t>27 169 (двадцать семь тысяч сто шестьдесят девять) рублей 14 копеек</w:t>
      </w:r>
      <w:r w:rsidRPr="00356170">
        <w:rPr>
          <w:rFonts w:ascii="PT Astra Serif" w:hAnsi="PT Astra Serif"/>
          <w:sz w:val="22"/>
          <w:szCs w:val="22"/>
        </w:rPr>
        <w:t>. НДС не облагается.</w:t>
      </w:r>
    </w:p>
    <w:p w14:paraId="65152A50" w14:textId="77777777" w:rsidR="00A857E2" w:rsidRPr="002B40D3" w:rsidRDefault="00A857E2" w:rsidP="00A857E2">
      <w:pPr>
        <w:rPr>
          <w:rFonts w:ascii="PT Astra Serif" w:hAnsi="PT Astra Serif"/>
          <w:sz w:val="22"/>
          <w:szCs w:val="22"/>
        </w:rPr>
      </w:pPr>
      <w:bookmarkStart w:id="72" w:name="sub_1082"/>
      <w:bookmarkEnd w:id="71"/>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 исполнение основного обязательства по поставке Товара;</w:t>
      </w:r>
    </w:p>
    <w:p w14:paraId="7C13E87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 возмещение убытков, причиненных Заказчику Поставщиком в результате ненадлежащего исполнения, </w:t>
      </w:r>
      <w:proofErr w:type="gramStart"/>
      <w:r w:rsidRPr="002B40D3">
        <w:rPr>
          <w:rFonts w:ascii="PT Astra Serif" w:hAnsi="PT Astra Serif"/>
          <w:sz w:val="22"/>
          <w:szCs w:val="22"/>
        </w:rPr>
        <w:t>неисполнения</w:t>
      </w:r>
      <w:proofErr w:type="gramEnd"/>
      <w:r w:rsidRPr="002B40D3">
        <w:rPr>
          <w:rFonts w:ascii="PT Astra Serif" w:hAnsi="PT Astra Serif"/>
          <w:sz w:val="22"/>
          <w:szCs w:val="22"/>
        </w:rPr>
        <w:t xml:space="preserve">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A857E2">
      <w:pPr>
        <w:rPr>
          <w:rFonts w:ascii="PT Astra Serif" w:hAnsi="PT Astra Serif"/>
          <w:sz w:val="22"/>
          <w:szCs w:val="22"/>
        </w:rPr>
      </w:pPr>
      <w:bookmarkStart w:id="73"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A857E2">
      <w:pPr>
        <w:rPr>
          <w:rFonts w:ascii="PT Astra Serif" w:hAnsi="PT Astra Serif"/>
          <w:sz w:val="22"/>
          <w:szCs w:val="22"/>
        </w:rPr>
      </w:pPr>
      <w:bookmarkStart w:id="74" w:name="sub_1084"/>
      <w:bookmarkEnd w:id="73"/>
      <w:r w:rsidRPr="002B40D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статьей 95</w:t>
      </w:r>
      <w:r w:rsidRPr="002B40D3">
        <w:rPr>
          <w:rFonts w:ascii="PT Astra Serif" w:hAnsi="PT Astra Serif"/>
          <w:sz w:val="22"/>
          <w:szCs w:val="22"/>
        </w:rPr>
        <w:t xml:space="preserve"> Закона № 44-ФЗ.</w:t>
      </w:r>
    </w:p>
    <w:p w14:paraId="3CAD711F" w14:textId="77777777" w:rsidR="00A857E2" w:rsidRPr="002B40D3" w:rsidRDefault="00A857E2" w:rsidP="00A857E2">
      <w:pPr>
        <w:rPr>
          <w:rFonts w:ascii="PT Astra Serif" w:hAnsi="PT Astra Serif"/>
          <w:sz w:val="22"/>
          <w:szCs w:val="22"/>
        </w:rPr>
      </w:pPr>
      <w:bookmarkStart w:id="75" w:name="sub_1085"/>
      <w:bookmarkEnd w:id="74"/>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A857E2">
      <w:pPr>
        <w:rPr>
          <w:rFonts w:ascii="PT Astra Serif" w:hAnsi="PT Astra Serif"/>
          <w:sz w:val="22"/>
          <w:szCs w:val="22"/>
        </w:rPr>
      </w:pPr>
      <w:bookmarkStart w:id="76" w:name="sub_1086"/>
      <w:bookmarkEnd w:id="75"/>
      <w:r w:rsidRPr="002B40D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9"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2B40D3" w:rsidRDefault="00A857E2" w:rsidP="00A857E2">
      <w:pPr>
        <w:rPr>
          <w:rFonts w:ascii="PT Astra Serif" w:hAnsi="PT Astra Serif"/>
          <w:sz w:val="22"/>
          <w:szCs w:val="22"/>
        </w:rPr>
      </w:pPr>
      <w:bookmarkStart w:id="77" w:name="sub_1087"/>
      <w:bookmarkEnd w:id="76"/>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A857E2">
      <w:pPr>
        <w:rPr>
          <w:rFonts w:ascii="PT Astra Serif" w:hAnsi="PT Astra Serif"/>
          <w:sz w:val="22"/>
          <w:szCs w:val="22"/>
        </w:rPr>
      </w:pPr>
      <w:bookmarkStart w:id="78" w:name="sub_1088"/>
      <w:bookmarkEnd w:id="77"/>
      <w:r w:rsidRPr="002B40D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77777777" w:rsidR="00A857E2" w:rsidRPr="002B40D3" w:rsidRDefault="00A857E2" w:rsidP="00A857E2">
      <w:pPr>
        <w:rPr>
          <w:rFonts w:ascii="PT Astra Serif" w:hAnsi="PT Astra Serif"/>
          <w:sz w:val="22"/>
          <w:szCs w:val="22"/>
        </w:rPr>
      </w:pPr>
      <w:bookmarkStart w:id="79" w:name="sub_1089"/>
      <w:bookmarkEnd w:id="78"/>
      <w:r w:rsidRPr="002B40D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
    <w:p w14:paraId="763312EB" w14:textId="77777777" w:rsidR="00A857E2" w:rsidRPr="002B40D3" w:rsidRDefault="00A857E2" w:rsidP="00A857E2">
      <w:pPr>
        <w:pStyle w:val="1"/>
        <w:rPr>
          <w:rFonts w:ascii="PT Astra Serif" w:hAnsi="PT Astra Serif"/>
          <w:sz w:val="22"/>
          <w:szCs w:val="22"/>
        </w:rPr>
      </w:pPr>
      <w:bookmarkStart w:id="80" w:name="sub_1900"/>
      <w:bookmarkEnd w:id="79"/>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A857E2">
      <w:pPr>
        <w:rPr>
          <w:rFonts w:ascii="PT Astra Serif" w:hAnsi="PT Astra Serif"/>
          <w:sz w:val="22"/>
          <w:szCs w:val="22"/>
        </w:rPr>
      </w:pPr>
      <w:bookmarkStart w:id="81" w:name="sub_1091"/>
      <w:bookmarkEnd w:id="80"/>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A857E2">
      <w:pPr>
        <w:rPr>
          <w:rFonts w:ascii="PT Astra Serif" w:hAnsi="PT Astra Serif"/>
          <w:sz w:val="22"/>
          <w:szCs w:val="22"/>
        </w:rPr>
      </w:pPr>
      <w:bookmarkStart w:id="82" w:name="sub_1092"/>
      <w:bookmarkEnd w:id="81"/>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A857E2">
      <w:pPr>
        <w:rPr>
          <w:rFonts w:ascii="PT Astra Serif" w:hAnsi="PT Astra Serif"/>
          <w:sz w:val="22"/>
          <w:szCs w:val="22"/>
        </w:rPr>
      </w:pPr>
      <w:bookmarkStart w:id="83" w:name="sub_1093"/>
      <w:bookmarkEnd w:id="82"/>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A857E2">
      <w:pPr>
        <w:rPr>
          <w:rFonts w:ascii="PT Astra Serif" w:hAnsi="PT Astra Serif"/>
          <w:sz w:val="22"/>
          <w:szCs w:val="22"/>
        </w:rPr>
      </w:pPr>
      <w:bookmarkStart w:id="84" w:name="sub_1094"/>
      <w:bookmarkEnd w:id="83"/>
      <w:r w:rsidRPr="002B40D3">
        <w:rPr>
          <w:rFonts w:ascii="PT Astra Serif" w:hAnsi="PT Astra Serif"/>
          <w:sz w:val="22"/>
          <w:szCs w:val="22"/>
        </w:rPr>
        <w:lastRenderedPageBreak/>
        <w:t xml:space="preserve">9.4. 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7777777" w:rsidR="00A857E2" w:rsidRPr="002B40D3" w:rsidRDefault="00A857E2" w:rsidP="00A857E2">
      <w:pPr>
        <w:rPr>
          <w:rFonts w:ascii="PT Astra Serif" w:hAnsi="PT Astra Serif"/>
          <w:sz w:val="22"/>
          <w:szCs w:val="22"/>
        </w:rPr>
      </w:pPr>
      <w:bookmarkStart w:id="85" w:name="sub_1095"/>
      <w:bookmarkEnd w:id="84"/>
      <w:r w:rsidRPr="002B40D3">
        <w:rPr>
          <w:rFonts w:ascii="PT Astra Serif" w:hAnsi="PT Astra Serif"/>
          <w:sz w:val="22"/>
          <w:szCs w:val="22"/>
        </w:rPr>
        <w:t>9.5. В случае,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6B1F1C" w14:textId="77777777" w:rsidR="00A857E2" w:rsidRPr="002B40D3" w:rsidRDefault="00A857E2" w:rsidP="00A857E2">
      <w:pPr>
        <w:pStyle w:val="1"/>
        <w:rPr>
          <w:rFonts w:ascii="PT Astra Serif" w:hAnsi="PT Astra Serif"/>
          <w:sz w:val="22"/>
          <w:szCs w:val="22"/>
        </w:rPr>
      </w:pPr>
      <w:bookmarkStart w:id="86" w:name="sub_11000"/>
      <w:bookmarkEnd w:id="85"/>
      <w:r w:rsidRPr="002B40D3">
        <w:rPr>
          <w:rFonts w:ascii="PT Astra Serif" w:hAnsi="PT Astra Serif"/>
          <w:sz w:val="22"/>
          <w:szCs w:val="22"/>
        </w:rPr>
        <w:t>X. РАССМОТРЕНИЕ И РАЗРЕШЕНИЕ СПОРОВ</w:t>
      </w:r>
      <w:bookmarkEnd w:id="86"/>
    </w:p>
    <w:p w14:paraId="01954F51" w14:textId="77777777" w:rsidR="00A857E2" w:rsidRPr="002B40D3" w:rsidRDefault="00A857E2" w:rsidP="00A857E2">
      <w:pPr>
        <w:rPr>
          <w:rFonts w:ascii="PT Astra Serif" w:hAnsi="PT Astra Serif"/>
          <w:sz w:val="22"/>
          <w:szCs w:val="22"/>
        </w:rPr>
      </w:pPr>
      <w:bookmarkStart w:id="87"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A857E2">
      <w:pPr>
        <w:rPr>
          <w:rFonts w:ascii="PT Astra Serif" w:hAnsi="PT Astra Serif"/>
          <w:sz w:val="22"/>
          <w:szCs w:val="22"/>
        </w:rPr>
      </w:pPr>
      <w:bookmarkStart w:id="88" w:name="sub_1102"/>
      <w:bookmarkEnd w:id="87"/>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A857E2">
      <w:pPr>
        <w:rPr>
          <w:rFonts w:ascii="PT Astra Serif" w:hAnsi="PT Astra Serif"/>
          <w:sz w:val="22"/>
          <w:szCs w:val="22"/>
        </w:rPr>
      </w:pPr>
      <w:bookmarkStart w:id="89" w:name="sub_1103"/>
      <w:bookmarkEnd w:id="88"/>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A857E2">
      <w:pPr>
        <w:rPr>
          <w:rFonts w:ascii="PT Astra Serif" w:hAnsi="PT Astra Serif"/>
          <w:sz w:val="22"/>
          <w:szCs w:val="22"/>
        </w:rPr>
      </w:pPr>
      <w:bookmarkStart w:id="90" w:name="sub_1104"/>
      <w:bookmarkEnd w:id="89"/>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A857E2">
      <w:pPr>
        <w:rPr>
          <w:rFonts w:ascii="PT Astra Serif" w:hAnsi="PT Astra Serif"/>
          <w:sz w:val="22"/>
          <w:szCs w:val="22"/>
        </w:rPr>
      </w:pPr>
      <w:bookmarkStart w:id="91" w:name="sub_1105"/>
      <w:bookmarkEnd w:id="90"/>
      <w:r w:rsidRPr="002B40D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2B40D3" w:rsidRDefault="00A857E2" w:rsidP="00A857E2">
      <w:pPr>
        <w:rPr>
          <w:rFonts w:ascii="PT Astra Serif" w:hAnsi="PT Astra Serif"/>
          <w:sz w:val="22"/>
          <w:szCs w:val="22"/>
        </w:rPr>
      </w:pPr>
      <w:bookmarkStart w:id="92" w:name="sub_1106"/>
      <w:bookmarkEnd w:id="91"/>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A857E2">
      <w:pPr>
        <w:rPr>
          <w:rFonts w:ascii="PT Astra Serif" w:hAnsi="PT Astra Serif"/>
          <w:sz w:val="22"/>
          <w:szCs w:val="22"/>
        </w:rPr>
      </w:pPr>
      <w:bookmarkStart w:id="93" w:name="sub_1107"/>
      <w:bookmarkEnd w:id="92"/>
      <w:r w:rsidRPr="002B40D3">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2B40D3">
        <w:rPr>
          <w:rFonts w:ascii="PT Astra Serif" w:hAnsi="PT Astra Serif"/>
          <w:sz w:val="22"/>
          <w:szCs w:val="22"/>
        </w:rPr>
        <w:t>истребуемая</w:t>
      </w:r>
      <w:proofErr w:type="spellEnd"/>
      <w:r w:rsidRPr="002B40D3">
        <w:rPr>
          <w:rFonts w:ascii="PT Astra Serif" w:hAnsi="PT Astra Serif"/>
          <w:sz w:val="22"/>
          <w:szCs w:val="22"/>
        </w:rPr>
        <w:t xml:space="preserve"> денежная сумма и ее полный и обоснованный расчет.</w:t>
      </w:r>
    </w:p>
    <w:p w14:paraId="2D7100F4" w14:textId="77777777" w:rsidR="00A857E2" w:rsidRPr="002B40D3" w:rsidRDefault="00A857E2" w:rsidP="00A857E2">
      <w:pPr>
        <w:rPr>
          <w:rFonts w:ascii="PT Astra Serif" w:hAnsi="PT Astra Serif"/>
          <w:sz w:val="22"/>
          <w:szCs w:val="22"/>
        </w:rPr>
      </w:pPr>
      <w:bookmarkStart w:id="94" w:name="sub_1108"/>
      <w:bookmarkEnd w:id="93"/>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A857E2">
      <w:pPr>
        <w:rPr>
          <w:rFonts w:ascii="PT Astra Serif" w:hAnsi="PT Astra Serif"/>
          <w:sz w:val="22"/>
          <w:szCs w:val="22"/>
        </w:rPr>
      </w:pPr>
      <w:bookmarkStart w:id="95" w:name="sub_1109"/>
      <w:bookmarkEnd w:id="94"/>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A857E2">
      <w:pPr>
        <w:rPr>
          <w:rFonts w:ascii="PT Astra Serif" w:hAnsi="PT Astra Serif"/>
          <w:sz w:val="22"/>
          <w:szCs w:val="22"/>
        </w:rPr>
      </w:pPr>
      <w:bookmarkStart w:id="96" w:name="sub_2010"/>
      <w:bookmarkEnd w:id="95"/>
      <w:r w:rsidRPr="002B40D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14:paraId="39B353A0" w14:textId="77777777" w:rsidR="00A857E2" w:rsidRPr="002B40D3" w:rsidRDefault="00A857E2" w:rsidP="00A857E2">
      <w:pPr>
        <w:rPr>
          <w:rFonts w:ascii="PT Astra Serif" w:hAnsi="PT Astra Serif"/>
          <w:sz w:val="22"/>
          <w:szCs w:val="22"/>
        </w:rPr>
      </w:pPr>
    </w:p>
    <w:p w14:paraId="2F9BE310" w14:textId="77777777" w:rsidR="00A857E2" w:rsidRPr="000A6A95" w:rsidRDefault="00A857E2" w:rsidP="00A857E2">
      <w:pPr>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w:t>
      </w:r>
      <w:r w:rsidRPr="000A6A95">
        <w:rPr>
          <w:rFonts w:ascii="PT Astra Serif" w:hAnsi="PT Astra Serif"/>
          <w:sz w:val="22"/>
          <w:szCs w:val="22"/>
        </w:rPr>
        <w:lastRenderedPageBreak/>
        <w:t>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57B87EBE" w:rsidR="00A857E2" w:rsidRDefault="00A857E2" w:rsidP="00A857E2">
      <w:pPr>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w:t>
      </w:r>
      <w:proofErr w:type="spellStart"/>
      <w:r w:rsidR="00776324">
        <w:rPr>
          <w:rFonts w:ascii="PT Astra Serif" w:hAnsi="PT Astra Serif"/>
          <w:sz w:val="22"/>
          <w:szCs w:val="22"/>
          <w:lang w:val="en-US"/>
        </w:rPr>
        <w:t>zakupki</w:t>
      </w:r>
      <w:proofErr w:type="spellEnd"/>
      <w:r w:rsidR="00776324" w:rsidRPr="00776324">
        <w:rPr>
          <w:rFonts w:ascii="PT Astra Serif" w:hAnsi="PT Astra Serif"/>
          <w:sz w:val="22"/>
          <w:szCs w:val="22"/>
        </w:rPr>
        <w:t>.</w:t>
      </w:r>
      <w:r w:rsidR="00776324">
        <w:rPr>
          <w:rFonts w:ascii="PT Astra Serif" w:hAnsi="PT Astra Serif"/>
          <w:sz w:val="22"/>
          <w:szCs w:val="22"/>
          <w:lang w:val="en-US"/>
        </w:rPr>
        <w:t>school</w:t>
      </w:r>
      <w:r w:rsidR="00776324" w:rsidRPr="00776324">
        <w:rPr>
          <w:rFonts w:ascii="PT Astra Serif" w:hAnsi="PT Astra Serif"/>
          <w:sz w:val="22"/>
          <w:szCs w:val="22"/>
        </w:rPr>
        <w:t>6@</w:t>
      </w:r>
      <w:proofErr w:type="spellStart"/>
      <w:r w:rsidR="00776324">
        <w:rPr>
          <w:rFonts w:ascii="PT Astra Serif" w:hAnsi="PT Astra Serif"/>
          <w:sz w:val="22"/>
          <w:szCs w:val="22"/>
          <w:lang w:val="en-US"/>
        </w:rPr>
        <w:t>yandex</w:t>
      </w:r>
      <w:proofErr w:type="spellEnd"/>
      <w:r w:rsidR="00776324" w:rsidRPr="00776324">
        <w:rPr>
          <w:rFonts w:ascii="PT Astra Serif" w:hAnsi="PT Astra Serif"/>
          <w:sz w:val="22"/>
          <w:szCs w:val="22"/>
        </w:rPr>
        <w:t>.</w:t>
      </w:r>
      <w:proofErr w:type="spellStart"/>
      <w:r w:rsidR="00776324">
        <w:rPr>
          <w:rFonts w:ascii="PT Astra Serif" w:hAnsi="PT Astra Serif"/>
          <w:sz w:val="22"/>
          <w:szCs w:val="22"/>
          <w:lang w:val="en-US"/>
        </w:rPr>
        <w:t>ru</w:t>
      </w:r>
      <w:proofErr w:type="spellEnd"/>
      <w:r w:rsidRPr="00F81557">
        <w:rPr>
          <w:rFonts w:ascii="PT Astra Serif" w:hAnsi="PT Astra Serif"/>
          <w:sz w:val="22"/>
          <w:szCs w:val="22"/>
        </w:rPr>
        <w:t>, 8(34675)</w:t>
      </w:r>
      <w:r w:rsidR="00776324" w:rsidRPr="00776324">
        <w:rPr>
          <w:rFonts w:ascii="PT Astra Serif" w:hAnsi="PT Astra Serif"/>
          <w:sz w:val="22"/>
          <w:szCs w:val="22"/>
        </w:rPr>
        <w:t>6-87-37</w:t>
      </w:r>
      <w:r w:rsidRPr="00F81557">
        <w:rPr>
          <w:rFonts w:ascii="PT Astra Serif" w:hAnsi="PT Astra Serif"/>
          <w:sz w:val="22"/>
          <w:szCs w:val="22"/>
        </w:rPr>
        <w:t xml:space="preserve">. </w:t>
      </w:r>
    </w:p>
    <w:p w14:paraId="1085508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7B7DA9C6" w14:textId="77777777" w:rsidR="00A857E2" w:rsidRDefault="00A857E2" w:rsidP="00A857E2">
      <w:pPr>
        <w:spacing w:before="108" w:after="108"/>
        <w:jc w:val="center"/>
        <w:outlineLvl w:val="0"/>
        <w:rPr>
          <w:rFonts w:ascii="PT Astra Serif" w:hAnsi="PT Astra Serif"/>
          <w:b/>
          <w:bCs/>
          <w:color w:val="26282F"/>
          <w:sz w:val="22"/>
          <w:szCs w:val="22"/>
          <w:lang w:val="x-none"/>
        </w:rPr>
      </w:pPr>
      <w:bookmarkStart w:id="97" w:name="sub_11100"/>
    </w:p>
    <w:p w14:paraId="1EE71242"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451778AF" w:rsidR="00A857E2" w:rsidRDefault="00A857E2" w:rsidP="00A857E2">
      <w:pPr>
        <w:rPr>
          <w:rFonts w:ascii="PT Astra Serif" w:hAnsi="PT Astra Serif"/>
          <w:sz w:val="22"/>
          <w:szCs w:val="22"/>
        </w:rPr>
      </w:pPr>
      <w:bookmarkStart w:id="98" w:name="sub_1111"/>
      <w:bookmarkEnd w:id="97"/>
      <w:r w:rsidRPr="000A6A95">
        <w:rPr>
          <w:rFonts w:ascii="PT Astra Serif" w:hAnsi="PT Astra Serif"/>
          <w:sz w:val="22"/>
          <w:szCs w:val="22"/>
        </w:rPr>
        <w:t xml:space="preserve">12.1. </w:t>
      </w:r>
      <w:bookmarkStart w:id="99" w:name="sub_1112"/>
      <w:bookmarkEnd w:id="98"/>
      <w:r w:rsidRPr="00F81557">
        <w:rPr>
          <w:rFonts w:ascii="PT Astra Serif" w:hAnsi="PT Astra Serif"/>
          <w:sz w:val="22"/>
          <w:szCs w:val="22"/>
        </w:rPr>
        <w:t xml:space="preserve">Настоящий Договор вступает в силу с </w:t>
      </w:r>
      <w:r w:rsidR="005452F5">
        <w:rPr>
          <w:rFonts w:ascii="PT Astra Serif" w:hAnsi="PT Astra Serif"/>
          <w:sz w:val="22"/>
          <w:szCs w:val="22"/>
        </w:rPr>
        <w:t>«01» января 2025 г.</w:t>
      </w:r>
      <w:r>
        <w:rPr>
          <w:rFonts w:ascii="PT Astra Serif" w:hAnsi="PT Astra Serif"/>
          <w:sz w:val="22"/>
          <w:szCs w:val="22"/>
        </w:rPr>
        <w:t xml:space="preserve"> и действует по «</w:t>
      </w:r>
      <w:r w:rsidR="00AC37C9">
        <w:rPr>
          <w:rFonts w:ascii="PT Astra Serif" w:hAnsi="PT Astra Serif"/>
          <w:sz w:val="22"/>
          <w:szCs w:val="22"/>
        </w:rPr>
        <w:t>23</w:t>
      </w:r>
      <w:r w:rsidRPr="00356170">
        <w:rPr>
          <w:rFonts w:ascii="PT Astra Serif" w:hAnsi="PT Astra Serif"/>
          <w:sz w:val="22"/>
          <w:szCs w:val="22"/>
        </w:rPr>
        <w:t xml:space="preserve">» </w:t>
      </w:r>
      <w:r w:rsidR="005452F5">
        <w:rPr>
          <w:rFonts w:ascii="PT Astra Serif" w:hAnsi="PT Astra Serif"/>
          <w:sz w:val="22"/>
          <w:szCs w:val="22"/>
        </w:rPr>
        <w:t>ию</w:t>
      </w:r>
      <w:r w:rsidR="00AC37C9">
        <w:rPr>
          <w:rFonts w:ascii="PT Astra Serif" w:hAnsi="PT Astra Serif"/>
          <w:sz w:val="22"/>
          <w:szCs w:val="22"/>
        </w:rPr>
        <w:t>л</w:t>
      </w:r>
      <w:r w:rsidRPr="00356170">
        <w:rPr>
          <w:rFonts w:ascii="PT Astra Serif" w:hAnsi="PT Astra Serif"/>
          <w:sz w:val="22"/>
          <w:szCs w:val="22"/>
        </w:rPr>
        <w:t>я 202</w:t>
      </w:r>
      <w:r w:rsidR="005452F5">
        <w:rPr>
          <w:rFonts w:ascii="PT Astra Serif" w:hAnsi="PT Astra Serif"/>
          <w:sz w:val="22"/>
          <w:szCs w:val="22"/>
        </w:rPr>
        <w:t>5</w:t>
      </w:r>
      <w:r w:rsidRPr="00356170">
        <w:rPr>
          <w:rFonts w:ascii="PT Astra Serif" w:hAnsi="PT Astra Serif"/>
          <w:sz w:val="22"/>
          <w:szCs w:val="22"/>
        </w:rPr>
        <w:t xml:space="preserve">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lastRenderedPageBreak/>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A857E2">
      <w:pPr>
        <w:rPr>
          <w:rFonts w:ascii="PT Astra Serif" w:hAnsi="PT Astra Serif"/>
          <w:sz w:val="22"/>
          <w:szCs w:val="22"/>
        </w:rPr>
      </w:pPr>
      <w:bookmarkStart w:id="100" w:name="sub_1113"/>
      <w:bookmarkEnd w:id="99"/>
      <w:r w:rsidRPr="000A6A95">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A857E2">
      <w:pPr>
        <w:rPr>
          <w:rFonts w:ascii="PT Astra Serif" w:hAnsi="PT Astra Serif"/>
          <w:sz w:val="22"/>
          <w:szCs w:val="22"/>
        </w:rPr>
      </w:pPr>
      <w:bookmarkStart w:id="101" w:name="sub_1114"/>
      <w:bookmarkEnd w:id="100"/>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A857E2">
      <w:pPr>
        <w:rPr>
          <w:rFonts w:ascii="PT Astra Serif" w:hAnsi="PT Astra Serif"/>
          <w:sz w:val="22"/>
          <w:szCs w:val="22"/>
        </w:rPr>
      </w:pPr>
      <w:bookmarkStart w:id="102" w:name="sub_1115"/>
      <w:bookmarkEnd w:id="101"/>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2"/>
    <w:p w14:paraId="4098B5F5" w14:textId="77777777" w:rsidR="00A857E2" w:rsidRPr="000A6A95" w:rsidRDefault="00A857E2" w:rsidP="00A857E2">
      <w:pPr>
        <w:rPr>
          <w:rFonts w:ascii="PT Astra Serif" w:hAnsi="PT Astra Serif"/>
          <w:sz w:val="22"/>
          <w:szCs w:val="22"/>
        </w:rPr>
      </w:pPr>
    </w:p>
    <w:p w14:paraId="3D894C13" w14:textId="77777777" w:rsidR="00A857E2" w:rsidRPr="000A6A95" w:rsidRDefault="00A857E2" w:rsidP="00A857E2">
      <w:pPr>
        <w:jc w:val="center"/>
        <w:rPr>
          <w:rFonts w:ascii="PT Astra Serif" w:hAnsi="PT Astra Serif"/>
          <w:sz w:val="22"/>
          <w:szCs w:val="22"/>
        </w:rPr>
      </w:pPr>
      <w:bookmarkStart w:id="103"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A857E2">
      <w:pPr>
        <w:rPr>
          <w:rFonts w:ascii="PT Astra Serif" w:hAnsi="PT Astra Serif"/>
          <w:sz w:val="22"/>
          <w:szCs w:val="22"/>
        </w:rPr>
      </w:pPr>
      <w:bookmarkStart w:id="104" w:name="sub_1121"/>
      <w:bookmarkEnd w:id="103"/>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A857E2">
      <w:pPr>
        <w:rPr>
          <w:rFonts w:ascii="PT Astra Serif" w:hAnsi="PT Astra Serif"/>
          <w:sz w:val="22"/>
          <w:szCs w:val="22"/>
        </w:rPr>
      </w:pPr>
      <w:bookmarkStart w:id="105" w:name="sub_1122"/>
      <w:bookmarkEnd w:id="104"/>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r w:rsidRPr="000A6A95">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A857E2">
      <w:pPr>
        <w:rPr>
          <w:rFonts w:ascii="PT Astra Serif" w:hAnsi="PT Astra Serif"/>
          <w:sz w:val="22"/>
          <w:szCs w:val="22"/>
        </w:rPr>
      </w:pPr>
      <w:bookmarkStart w:id="106" w:name="sub_1123"/>
      <w:bookmarkEnd w:id="105"/>
      <w:r w:rsidRPr="000A6A95">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6"/>
    <w:p w14:paraId="05FD40A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A857E2">
      <w:pPr>
        <w:rPr>
          <w:rFonts w:ascii="PT Astra Serif" w:hAnsi="PT Astra Serif"/>
          <w:sz w:val="22"/>
          <w:szCs w:val="22"/>
        </w:rPr>
      </w:pPr>
      <w:bookmarkStart w:id="107"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A857E2">
      <w:pPr>
        <w:rPr>
          <w:rFonts w:ascii="PT Astra Serif" w:hAnsi="PT Astra Serif"/>
          <w:sz w:val="22"/>
          <w:szCs w:val="22"/>
        </w:rPr>
      </w:pPr>
      <w:bookmarkStart w:id="108"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A857E2">
      <w:pPr>
        <w:rPr>
          <w:rFonts w:ascii="PT Astra Serif" w:hAnsi="PT Astra Serif"/>
          <w:sz w:val="22"/>
          <w:szCs w:val="22"/>
        </w:rPr>
      </w:pPr>
      <w:bookmarkStart w:id="109" w:name="sub_1126"/>
      <w:bookmarkEnd w:id="108"/>
      <w:r w:rsidRPr="000A6A95">
        <w:rPr>
          <w:rFonts w:ascii="PT Astra Serif" w:hAnsi="PT Astra Serif"/>
          <w:sz w:val="22"/>
          <w:szCs w:val="22"/>
        </w:rPr>
        <w:t xml:space="preserve">13.6. </w:t>
      </w:r>
      <w:bookmarkEnd w:id="109"/>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A857E2">
      <w:pPr>
        <w:rPr>
          <w:rFonts w:ascii="PT Astra Serif" w:hAnsi="PT Astra Serif"/>
          <w:sz w:val="22"/>
          <w:szCs w:val="22"/>
        </w:rPr>
      </w:pPr>
    </w:p>
    <w:p w14:paraId="28741EF6" w14:textId="77777777" w:rsidR="00A857E2" w:rsidRPr="000A6A95" w:rsidRDefault="00A857E2" w:rsidP="00A857E2">
      <w:pPr>
        <w:jc w:val="center"/>
        <w:rPr>
          <w:rFonts w:ascii="PT Astra Serif" w:hAnsi="PT Astra Serif"/>
          <w:sz w:val="22"/>
          <w:szCs w:val="22"/>
        </w:rPr>
      </w:pPr>
      <w:bookmarkStart w:id="110"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0"/>
    <w:p w14:paraId="09D47A2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2 - Техническое задание.</w:t>
      </w:r>
    </w:p>
    <w:p w14:paraId="4D3F4147" w14:textId="0A67E188" w:rsidR="00A857E2" w:rsidRPr="000A6A95" w:rsidRDefault="00826DB7" w:rsidP="00195FDB">
      <w:pPr>
        <w:spacing w:after="0"/>
        <w:jc w:val="center"/>
        <w:rPr>
          <w:rFonts w:ascii="PT Astra Serif" w:hAnsi="PT Astra Serif"/>
          <w:b/>
          <w:bCs/>
          <w:color w:val="26282F"/>
          <w:sz w:val="22"/>
          <w:szCs w:val="22"/>
          <w:lang w:val="x-none"/>
        </w:rPr>
      </w:pPr>
      <w:bookmarkStart w:id="111" w:name="sub_11400"/>
      <w:r>
        <w:rPr>
          <w:rFonts w:ascii="PT Astra Serif" w:hAnsi="PT Astra Serif"/>
          <w:b/>
          <w:bCs/>
          <w:color w:val="26282F"/>
          <w:sz w:val="22"/>
          <w:szCs w:val="22"/>
          <w:lang w:val="x-none"/>
        </w:rPr>
        <w:br w:type="page"/>
      </w:r>
      <w:r w:rsidR="00A857E2" w:rsidRPr="000A6A95">
        <w:rPr>
          <w:rFonts w:ascii="PT Astra Serif" w:hAnsi="PT Astra Serif"/>
          <w:b/>
          <w:bCs/>
          <w:color w:val="26282F"/>
          <w:sz w:val="22"/>
          <w:szCs w:val="22"/>
          <w:lang w:val="x-none"/>
        </w:rPr>
        <w:lastRenderedPageBreak/>
        <w:t>XV. АДРЕСА, БАНКОВСКИЕ РЕКВИЗИТЫ И ПОДПИСИ СТОРОН:</w:t>
      </w:r>
    </w:p>
    <w:bookmarkEnd w:id="111"/>
    <w:p w14:paraId="0EB81ADC" w14:textId="77777777" w:rsidR="00A857E2" w:rsidRPr="000A6A95" w:rsidRDefault="00A857E2" w:rsidP="00A857E2">
      <w:pPr>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c>
          <w:tcPr>
            <w:tcW w:w="5102" w:type="dxa"/>
            <w:tcBorders>
              <w:top w:val="nil"/>
              <w:left w:val="nil"/>
              <w:bottom w:val="nil"/>
              <w:right w:val="nil"/>
            </w:tcBorders>
          </w:tcPr>
          <w:p w14:paraId="47EB2A23"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c>
          <w:tcPr>
            <w:tcW w:w="5102" w:type="dxa"/>
            <w:tcBorders>
              <w:top w:val="nil"/>
              <w:left w:val="nil"/>
              <w:bottom w:val="nil"/>
              <w:right w:val="nil"/>
            </w:tcBorders>
          </w:tcPr>
          <w:p w14:paraId="207BC111"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420B0F">
            <w:pPr>
              <w:ind w:left="720"/>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c>
          <w:tcPr>
            <w:tcW w:w="5102" w:type="dxa"/>
            <w:tcBorders>
              <w:top w:val="nil"/>
              <w:left w:val="nil"/>
              <w:bottom w:val="nil"/>
              <w:right w:val="nil"/>
            </w:tcBorders>
          </w:tcPr>
          <w:p w14:paraId="49DCEB34" w14:textId="77777777" w:rsidR="00A857E2" w:rsidRPr="002B40D3" w:rsidRDefault="00A857E2" w:rsidP="00420B0F">
            <w:pPr>
              <w:pStyle w:val="aff3"/>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420B0F">
            <w:pPr>
              <w:pStyle w:val="aff3"/>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footerReference w:type="default" r:id="rId12"/>
          <w:pgSz w:w="11900" w:h="16800"/>
          <w:pgMar w:top="568" w:right="560" w:bottom="568" w:left="800" w:header="720" w:footer="720" w:gutter="0"/>
          <w:cols w:space="720"/>
          <w:noEndnote/>
        </w:sectPr>
      </w:pPr>
    </w:p>
    <w:p w14:paraId="617F82C5" w14:textId="77777777" w:rsidR="00A857E2" w:rsidRPr="00195FDB" w:rsidRDefault="00A857E2" w:rsidP="00A857E2">
      <w:pPr>
        <w:jc w:val="right"/>
        <w:rPr>
          <w:rStyle w:val="afe"/>
          <w:rFonts w:ascii="PT Astra Serif" w:hAnsi="PT Astra Serif"/>
          <w:color w:val="auto"/>
          <w:sz w:val="20"/>
          <w:szCs w:val="20"/>
        </w:rPr>
      </w:pPr>
      <w:bookmarkStart w:id="112" w:name="sub_10000"/>
      <w:r w:rsidRPr="00195FDB">
        <w:rPr>
          <w:rStyle w:val="afe"/>
          <w:rFonts w:ascii="PT Astra Serif" w:hAnsi="PT Astra Serif"/>
          <w:color w:val="auto"/>
          <w:sz w:val="20"/>
          <w:szCs w:val="20"/>
        </w:rPr>
        <w:lastRenderedPageBreak/>
        <w:t xml:space="preserve">Приложение № 1 </w:t>
      </w:r>
    </w:p>
    <w:p w14:paraId="73C8A89D" w14:textId="77777777" w:rsidR="00A857E2" w:rsidRPr="00195FDB" w:rsidRDefault="00A857E2" w:rsidP="00A857E2">
      <w:pPr>
        <w:ind w:firstLine="698"/>
        <w:jc w:val="right"/>
        <w:rPr>
          <w:rFonts w:ascii="PT Astra Serif" w:hAnsi="PT Astra Serif"/>
          <w:b/>
          <w:bCs/>
          <w:sz w:val="20"/>
          <w:szCs w:val="20"/>
        </w:rPr>
      </w:pPr>
      <w:r w:rsidRPr="00195FDB">
        <w:rPr>
          <w:rStyle w:val="afe"/>
          <w:rFonts w:ascii="PT Astra Serif" w:hAnsi="PT Astra Serif"/>
          <w:color w:val="auto"/>
          <w:sz w:val="20"/>
          <w:szCs w:val="20"/>
        </w:rPr>
        <w:t xml:space="preserve">к гражданско-правовому </w:t>
      </w:r>
      <w:r w:rsidRPr="00195FDB">
        <w:rPr>
          <w:rStyle w:val="aff1"/>
          <w:rFonts w:ascii="PT Astra Serif" w:hAnsi="PT Astra Serif"/>
          <w:b/>
          <w:color w:val="auto"/>
          <w:sz w:val="20"/>
          <w:szCs w:val="20"/>
        </w:rPr>
        <w:t>договору</w:t>
      </w:r>
      <w:r w:rsidRPr="00195FDB">
        <w:rPr>
          <w:rStyle w:val="afe"/>
          <w:rFonts w:ascii="PT Astra Serif" w:hAnsi="PT Astra Serif"/>
          <w:b w:val="0"/>
          <w:color w:val="auto"/>
          <w:sz w:val="20"/>
          <w:szCs w:val="20"/>
        </w:rPr>
        <w:br/>
      </w:r>
      <w:r w:rsidRPr="00195FDB">
        <w:rPr>
          <w:rStyle w:val="afe"/>
          <w:rFonts w:ascii="PT Astra Serif" w:hAnsi="PT Astra Serif"/>
          <w:color w:val="auto"/>
          <w:sz w:val="20"/>
          <w:szCs w:val="20"/>
        </w:rPr>
        <w:t>от «____» _________ 2024 г.</w:t>
      </w:r>
      <w:r w:rsidRPr="00195FDB">
        <w:rPr>
          <w:rStyle w:val="afe"/>
          <w:rFonts w:ascii="PT Astra Serif" w:hAnsi="PT Astra Serif"/>
          <w:color w:val="auto"/>
          <w:sz w:val="20"/>
          <w:szCs w:val="20"/>
        </w:rPr>
        <w:br/>
        <w:t>№ ________________</w:t>
      </w:r>
    </w:p>
    <w:bookmarkEnd w:id="112"/>
    <w:p w14:paraId="73F98232" w14:textId="77777777" w:rsidR="00A857E2" w:rsidRPr="00F81557" w:rsidRDefault="00A857E2" w:rsidP="00A857E2">
      <w:pPr>
        <w:rPr>
          <w:rFonts w:ascii="PT Astra Serif" w:hAnsi="PT Astra Serif"/>
        </w:rPr>
      </w:pPr>
    </w:p>
    <w:p w14:paraId="4604BF69" w14:textId="77777777" w:rsidR="00A857E2" w:rsidRPr="00776324" w:rsidRDefault="00A857E2" w:rsidP="00A857E2">
      <w:pPr>
        <w:pStyle w:val="1"/>
        <w:rPr>
          <w:rFonts w:ascii="PT Astra Serif" w:hAnsi="PT Astra Serif"/>
          <w:sz w:val="28"/>
          <w:szCs w:val="28"/>
        </w:rPr>
      </w:pPr>
      <w:r w:rsidRPr="00776324">
        <w:rPr>
          <w:rFonts w:ascii="PT Astra Serif" w:hAnsi="PT Astra Serif"/>
          <w:sz w:val="28"/>
          <w:szCs w:val="28"/>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7"/>
        <w:gridCol w:w="2552"/>
        <w:gridCol w:w="2367"/>
        <w:gridCol w:w="1318"/>
        <w:gridCol w:w="1418"/>
        <w:gridCol w:w="992"/>
        <w:gridCol w:w="1276"/>
        <w:gridCol w:w="96"/>
        <w:gridCol w:w="896"/>
        <w:gridCol w:w="1984"/>
        <w:gridCol w:w="2410"/>
      </w:tblGrid>
      <w:tr w:rsidR="00A857E2" w:rsidRPr="00F660A6" w14:paraId="65E4C550" w14:textId="77777777" w:rsidTr="00776324">
        <w:tc>
          <w:tcPr>
            <w:tcW w:w="568" w:type="dxa"/>
            <w:gridSpan w:val="2"/>
            <w:tcBorders>
              <w:top w:val="single" w:sz="4" w:space="0" w:color="auto"/>
              <w:bottom w:val="nil"/>
              <w:right w:val="nil"/>
            </w:tcBorders>
          </w:tcPr>
          <w:p w14:paraId="2D780A54"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w:t>
            </w:r>
          </w:p>
          <w:p w14:paraId="7131149A"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п/п</w:t>
            </w:r>
          </w:p>
        </w:tc>
        <w:tc>
          <w:tcPr>
            <w:tcW w:w="2552" w:type="dxa"/>
            <w:tcBorders>
              <w:top w:val="single" w:sz="4" w:space="0" w:color="auto"/>
              <w:left w:val="single" w:sz="4" w:space="0" w:color="auto"/>
              <w:bottom w:val="nil"/>
              <w:right w:val="nil"/>
            </w:tcBorders>
          </w:tcPr>
          <w:p w14:paraId="02F03AD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Наименование</w:t>
            </w:r>
          </w:p>
          <w:p w14:paraId="550E8E0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Товара</w:t>
            </w:r>
          </w:p>
        </w:tc>
        <w:tc>
          <w:tcPr>
            <w:tcW w:w="3685" w:type="dxa"/>
            <w:gridSpan w:val="2"/>
            <w:tcBorders>
              <w:top w:val="single" w:sz="4" w:space="0" w:color="auto"/>
              <w:left w:val="single" w:sz="4" w:space="0" w:color="auto"/>
              <w:bottom w:val="nil"/>
              <w:right w:val="single" w:sz="4" w:space="0" w:color="auto"/>
            </w:tcBorders>
          </w:tcPr>
          <w:p w14:paraId="2A6C1577"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Единицы измерения</w:t>
            </w:r>
          </w:p>
        </w:tc>
        <w:tc>
          <w:tcPr>
            <w:tcW w:w="992" w:type="dxa"/>
            <w:tcBorders>
              <w:top w:val="single" w:sz="4" w:space="0" w:color="auto"/>
              <w:left w:val="single" w:sz="4" w:space="0" w:color="auto"/>
              <w:bottom w:val="nil"/>
              <w:right w:val="nil"/>
            </w:tcBorders>
          </w:tcPr>
          <w:p w14:paraId="458D16BE"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Количество в единицах измерения</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4"/>
            </w:r>
            <w:hyperlink w:anchor="sub_10132" w:history="1"/>
          </w:p>
        </w:tc>
        <w:tc>
          <w:tcPr>
            <w:tcW w:w="1276" w:type="dxa"/>
            <w:tcBorders>
              <w:top w:val="single" w:sz="4" w:space="0" w:color="auto"/>
              <w:left w:val="single" w:sz="4" w:space="0" w:color="auto"/>
              <w:bottom w:val="nil"/>
              <w:right w:val="nil"/>
            </w:tcBorders>
          </w:tcPr>
          <w:p w14:paraId="50AE4433"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Остаточный срок годности</w:t>
            </w:r>
            <w:r w:rsidRPr="00F660A6">
              <w:rPr>
                <w:rFonts w:ascii="PT Astra Serif" w:hAnsi="PT Astra Serif"/>
                <w:sz w:val="22"/>
                <w:szCs w:val="22"/>
                <w:vertAlign w:val="superscript"/>
              </w:rPr>
              <w:t> </w:t>
            </w:r>
            <w:r w:rsidRPr="00F660A6">
              <w:rPr>
                <w:rFonts w:ascii="PT Astra Serif" w:hAnsi="PT Astra Serif"/>
                <w:sz w:val="22"/>
                <w:szCs w:val="22"/>
                <w:vertAlign w:val="superscript"/>
              </w:rPr>
              <w:footnoteReference w:id="5"/>
            </w:r>
          </w:p>
        </w:tc>
        <w:tc>
          <w:tcPr>
            <w:tcW w:w="992" w:type="dxa"/>
            <w:gridSpan w:val="2"/>
            <w:tcBorders>
              <w:top w:val="single" w:sz="4" w:space="0" w:color="auto"/>
              <w:left w:val="single" w:sz="4" w:space="0" w:color="auto"/>
              <w:bottom w:val="nil"/>
              <w:right w:val="single" w:sz="4" w:space="0" w:color="auto"/>
            </w:tcBorders>
          </w:tcPr>
          <w:p w14:paraId="487B35D0"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Цена за единицу измерения, руб.</w:t>
            </w:r>
          </w:p>
          <w:p w14:paraId="6D8785A6" w14:textId="77777777" w:rsidR="00A857E2" w:rsidRPr="00F660A6" w:rsidRDefault="00A857E2" w:rsidP="00420B0F">
            <w:pPr>
              <w:jc w:val="center"/>
              <w:rPr>
                <w:rFonts w:ascii="PT Astra Serif" w:hAnsi="PT Astra Serif"/>
                <w:i/>
                <w:sz w:val="22"/>
                <w:szCs w:val="22"/>
              </w:rPr>
            </w:pPr>
            <w:r w:rsidRPr="00F660A6">
              <w:rPr>
                <w:rFonts w:ascii="PT Astra Serif" w:hAnsi="PT Astra Serif"/>
                <w:i/>
                <w:sz w:val="22"/>
                <w:szCs w:val="22"/>
              </w:rPr>
              <w:t>(включая НДС)</w:t>
            </w:r>
          </w:p>
          <w:p w14:paraId="031F10C4"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F660A6" w:rsidRDefault="00A857E2" w:rsidP="00420B0F">
            <w:pPr>
              <w:jc w:val="center"/>
              <w:rPr>
                <w:rFonts w:ascii="PT Astra Serif" w:hAnsi="PT Astra Serif"/>
                <w:i/>
                <w:sz w:val="22"/>
                <w:szCs w:val="22"/>
              </w:rPr>
            </w:pPr>
            <w:r w:rsidRPr="00F660A6">
              <w:rPr>
                <w:rFonts w:ascii="PT Astra Serif" w:hAnsi="PT Astra Serif"/>
                <w:sz w:val="22"/>
                <w:szCs w:val="22"/>
              </w:rPr>
              <w:t xml:space="preserve">Стоимость, руб. </w:t>
            </w:r>
            <w:r w:rsidRPr="00F660A6">
              <w:rPr>
                <w:rFonts w:ascii="PT Astra Serif" w:hAnsi="PT Astra Serif"/>
                <w:i/>
                <w:sz w:val="22"/>
                <w:szCs w:val="22"/>
              </w:rPr>
              <w:t>(включая НДС)</w:t>
            </w:r>
          </w:p>
          <w:p w14:paraId="0CB06379"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6"/>
            </w:r>
            <w:hyperlink w:anchor="sub_10134" w:history="1"/>
          </w:p>
        </w:tc>
      </w:tr>
      <w:tr w:rsidR="00A857E2" w:rsidRPr="00F660A6" w14:paraId="0E70725B" w14:textId="77777777" w:rsidTr="00776324">
        <w:tc>
          <w:tcPr>
            <w:tcW w:w="568" w:type="dxa"/>
            <w:gridSpan w:val="2"/>
            <w:tcBorders>
              <w:top w:val="single" w:sz="4" w:space="0" w:color="auto"/>
              <w:bottom w:val="single" w:sz="4" w:space="0" w:color="auto"/>
              <w:right w:val="nil"/>
            </w:tcBorders>
            <w:vAlign w:val="center"/>
          </w:tcPr>
          <w:p w14:paraId="14727C49"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0716B76B" w14:textId="6B661076" w:rsidR="00A857E2" w:rsidRPr="00F660A6" w:rsidRDefault="00826DB7" w:rsidP="00420B0F">
            <w:pPr>
              <w:jc w:val="left"/>
              <w:rPr>
                <w:rFonts w:ascii="PT Astra Serif" w:hAnsi="PT Astra Serif"/>
                <w:color w:val="000000"/>
                <w:sz w:val="22"/>
                <w:szCs w:val="22"/>
              </w:rPr>
            </w:pPr>
            <w:r>
              <w:rPr>
                <w:rFonts w:ascii="PT Astra Serif" w:hAnsi="PT Astra Serif"/>
                <w:color w:val="000000"/>
                <w:sz w:val="22"/>
                <w:szCs w:val="22"/>
              </w:rPr>
              <w:t>Молоко питьевое</w:t>
            </w:r>
          </w:p>
        </w:tc>
        <w:tc>
          <w:tcPr>
            <w:tcW w:w="3685" w:type="dxa"/>
            <w:gridSpan w:val="2"/>
            <w:tcBorders>
              <w:top w:val="single" w:sz="4" w:space="0" w:color="auto"/>
              <w:left w:val="single" w:sz="4" w:space="0" w:color="auto"/>
              <w:bottom w:val="single" w:sz="4" w:space="0" w:color="auto"/>
              <w:right w:val="single" w:sz="4" w:space="0" w:color="auto"/>
            </w:tcBorders>
          </w:tcPr>
          <w:p w14:paraId="0D872E82"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34F1379C" w:rsidR="00A857E2" w:rsidRPr="00F660A6" w:rsidRDefault="00826DB7" w:rsidP="00420B0F">
            <w:pPr>
              <w:jc w:val="center"/>
              <w:rPr>
                <w:rFonts w:ascii="PT Astra Serif" w:hAnsi="PT Astra Serif"/>
                <w:color w:val="000000"/>
                <w:sz w:val="22"/>
                <w:szCs w:val="22"/>
              </w:rPr>
            </w:pPr>
            <w:r>
              <w:rPr>
                <w:rFonts w:ascii="PT Astra Serif" w:hAnsi="PT Astra Serif"/>
                <w:color w:val="000000"/>
                <w:sz w:val="22"/>
                <w:szCs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7CCDE7A7" w14:textId="7FFBE36C" w:rsidR="00A857E2" w:rsidRPr="00F660A6" w:rsidRDefault="005B05C5" w:rsidP="00420B0F">
            <w:pPr>
              <w:ind w:right="-109"/>
              <w:jc w:val="center"/>
              <w:rPr>
                <w:rFonts w:ascii="PT Astra Serif" w:hAnsi="PT Astra Serif"/>
                <w:color w:val="000000"/>
                <w:sz w:val="22"/>
                <w:szCs w:val="22"/>
              </w:rPr>
            </w:pPr>
            <w:r>
              <w:rPr>
                <w:rFonts w:ascii="PT Astra Serif" w:hAnsi="PT Astra Serif"/>
                <w:color w:val="000000"/>
                <w:sz w:val="22"/>
                <w:szCs w:val="22"/>
              </w:rPr>
              <w:t>48</w:t>
            </w:r>
            <w:r w:rsidR="00776324"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7A07F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A857E2" w:rsidRPr="00F660A6" w:rsidRDefault="00A857E2" w:rsidP="00420B0F">
            <w:pPr>
              <w:jc w:val="center"/>
              <w:rPr>
                <w:rFonts w:ascii="PT Astra Serif" w:hAnsi="PT Astra Serif"/>
                <w:sz w:val="22"/>
                <w:szCs w:val="22"/>
              </w:rPr>
            </w:pPr>
          </w:p>
        </w:tc>
      </w:tr>
      <w:tr w:rsidR="00A857E2" w:rsidRPr="00F660A6" w14:paraId="7FFE8D13" w14:textId="77777777" w:rsidTr="00776324">
        <w:tc>
          <w:tcPr>
            <w:tcW w:w="568" w:type="dxa"/>
            <w:gridSpan w:val="2"/>
            <w:tcBorders>
              <w:top w:val="single" w:sz="4" w:space="0" w:color="auto"/>
              <w:bottom w:val="single" w:sz="4" w:space="0" w:color="auto"/>
              <w:right w:val="nil"/>
            </w:tcBorders>
            <w:vAlign w:val="center"/>
          </w:tcPr>
          <w:p w14:paraId="0ADFD452"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47E0F74D" w14:textId="2A9CB4AF" w:rsidR="00A857E2" w:rsidRPr="00F660A6" w:rsidRDefault="00826DB7" w:rsidP="00420B0F">
            <w:pPr>
              <w:jc w:val="left"/>
              <w:rPr>
                <w:rFonts w:ascii="PT Astra Serif" w:hAnsi="PT Astra Serif"/>
                <w:color w:val="000000"/>
                <w:sz w:val="22"/>
                <w:szCs w:val="22"/>
              </w:rPr>
            </w:pPr>
            <w:r>
              <w:rPr>
                <w:rFonts w:ascii="PT Astra Serif" w:hAnsi="PT Astra Serif"/>
                <w:color w:val="000000"/>
                <w:sz w:val="22"/>
                <w:szCs w:val="22"/>
              </w:rPr>
              <w:t>Сметана</w:t>
            </w:r>
          </w:p>
        </w:tc>
        <w:tc>
          <w:tcPr>
            <w:tcW w:w="3685" w:type="dxa"/>
            <w:gridSpan w:val="2"/>
            <w:tcBorders>
              <w:top w:val="single" w:sz="4" w:space="0" w:color="auto"/>
              <w:left w:val="single" w:sz="4" w:space="0" w:color="auto"/>
              <w:bottom w:val="single" w:sz="4" w:space="0" w:color="auto"/>
              <w:right w:val="single" w:sz="4" w:space="0" w:color="auto"/>
            </w:tcBorders>
          </w:tcPr>
          <w:p w14:paraId="1C7C1094"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F5B6F7" w14:textId="446D5E7F" w:rsidR="00A857E2" w:rsidRPr="00F660A6" w:rsidRDefault="00826DB7" w:rsidP="00420B0F">
            <w:pPr>
              <w:ind w:right="-109"/>
              <w:jc w:val="center"/>
              <w:rPr>
                <w:rFonts w:ascii="PT Astra Serif" w:hAnsi="PT Astra Serif"/>
                <w:color w:val="000000"/>
                <w:sz w:val="22"/>
                <w:szCs w:val="22"/>
              </w:rPr>
            </w:pPr>
            <w:r>
              <w:rPr>
                <w:rFonts w:ascii="PT Astra Serif" w:hAnsi="PT Astra Serif"/>
                <w:color w:val="000000"/>
                <w:sz w:val="22"/>
                <w:szCs w:val="22"/>
              </w:rPr>
              <w:t>36</w:t>
            </w:r>
            <w:r w:rsidR="00776324" w:rsidRPr="00F660A6">
              <w:rPr>
                <w:rFonts w:ascii="PT Astra Serif" w:hAnsi="PT Astra Serif"/>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AF4E6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A857E2" w:rsidRPr="00F660A6" w:rsidRDefault="00A857E2" w:rsidP="00420B0F">
            <w:pPr>
              <w:jc w:val="center"/>
              <w:rPr>
                <w:rFonts w:ascii="PT Astra Serif" w:hAnsi="PT Astra Serif"/>
                <w:sz w:val="22"/>
                <w:szCs w:val="22"/>
              </w:rPr>
            </w:pPr>
          </w:p>
        </w:tc>
      </w:tr>
      <w:tr w:rsidR="00A857E2" w:rsidRPr="00F660A6" w14:paraId="1E5D08FF" w14:textId="77777777" w:rsidTr="00776324">
        <w:trPr>
          <w:gridBefore w:val="1"/>
          <w:gridAfter w:val="3"/>
          <w:wBefore w:w="421" w:type="dxa"/>
          <w:wAfter w:w="5290" w:type="dxa"/>
        </w:trPr>
        <w:tc>
          <w:tcPr>
            <w:tcW w:w="5066" w:type="dxa"/>
            <w:gridSpan w:val="3"/>
            <w:tcBorders>
              <w:top w:val="nil"/>
              <w:left w:val="nil"/>
              <w:bottom w:val="nil"/>
              <w:right w:val="nil"/>
            </w:tcBorders>
          </w:tcPr>
          <w:p w14:paraId="183FE70A"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Заказчик:</w:t>
            </w:r>
          </w:p>
        </w:tc>
        <w:tc>
          <w:tcPr>
            <w:tcW w:w="5100" w:type="dxa"/>
            <w:gridSpan w:val="5"/>
            <w:tcBorders>
              <w:top w:val="nil"/>
              <w:left w:val="nil"/>
              <w:bottom w:val="nil"/>
              <w:right w:val="nil"/>
            </w:tcBorders>
          </w:tcPr>
          <w:p w14:paraId="668F3123"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Поставщик:</w:t>
            </w:r>
          </w:p>
        </w:tc>
      </w:tr>
      <w:tr w:rsidR="00A857E2" w:rsidRPr="00F660A6" w14:paraId="67F33424" w14:textId="77777777" w:rsidTr="00776324">
        <w:trPr>
          <w:gridBefore w:val="1"/>
          <w:gridAfter w:val="3"/>
          <w:wBefore w:w="421" w:type="dxa"/>
          <w:wAfter w:w="5290" w:type="dxa"/>
        </w:trPr>
        <w:tc>
          <w:tcPr>
            <w:tcW w:w="5066" w:type="dxa"/>
            <w:gridSpan w:val="3"/>
            <w:tcBorders>
              <w:top w:val="nil"/>
              <w:left w:val="nil"/>
              <w:bottom w:val="nil"/>
              <w:right w:val="nil"/>
            </w:tcBorders>
          </w:tcPr>
          <w:p w14:paraId="722EED15"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0D4A45A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c>
          <w:tcPr>
            <w:tcW w:w="5100" w:type="dxa"/>
            <w:gridSpan w:val="5"/>
            <w:tcBorders>
              <w:top w:val="nil"/>
              <w:left w:val="nil"/>
              <w:bottom w:val="nil"/>
              <w:right w:val="nil"/>
            </w:tcBorders>
          </w:tcPr>
          <w:p w14:paraId="755ED76E"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527B86E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3"/>
          <w:pgSz w:w="16838" w:h="11906" w:orient="landscape"/>
          <w:pgMar w:top="851" w:right="709" w:bottom="709" w:left="851" w:header="709" w:footer="709" w:gutter="0"/>
          <w:cols w:space="708"/>
          <w:docGrid w:linePitch="360"/>
        </w:sectPr>
      </w:pPr>
    </w:p>
    <w:p w14:paraId="212AD734" w14:textId="77777777" w:rsidR="00A857E2" w:rsidRPr="00195FDB" w:rsidRDefault="00A857E2" w:rsidP="00A857E2">
      <w:pPr>
        <w:ind w:firstLine="698"/>
        <w:jc w:val="right"/>
        <w:rPr>
          <w:rStyle w:val="afe"/>
          <w:rFonts w:ascii="PT Astra Serif" w:hAnsi="PT Astra Serif"/>
          <w:color w:val="auto"/>
          <w:sz w:val="18"/>
          <w:szCs w:val="18"/>
        </w:rPr>
      </w:pPr>
      <w:bookmarkStart w:id="113" w:name="sub_20000"/>
      <w:r w:rsidRPr="00195FDB">
        <w:rPr>
          <w:rStyle w:val="afe"/>
          <w:rFonts w:ascii="PT Astra Serif" w:hAnsi="PT Astra Serif"/>
          <w:color w:val="auto"/>
          <w:sz w:val="18"/>
          <w:szCs w:val="18"/>
        </w:rPr>
        <w:lastRenderedPageBreak/>
        <w:t xml:space="preserve">Приложение № 2 </w:t>
      </w:r>
    </w:p>
    <w:p w14:paraId="038EAF66" w14:textId="77777777" w:rsidR="00A857E2" w:rsidRPr="00195FDB" w:rsidRDefault="00A857E2" w:rsidP="00776324">
      <w:pPr>
        <w:ind w:firstLine="698"/>
        <w:contextualSpacing/>
        <w:jc w:val="right"/>
        <w:rPr>
          <w:rFonts w:ascii="PT Astra Serif" w:hAnsi="PT Astra Serif"/>
          <w:sz w:val="18"/>
          <w:szCs w:val="18"/>
        </w:rPr>
      </w:pPr>
      <w:r w:rsidRPr="00195FDB">
        <w:rPr>
          <w:rStyle w:val="afe"/>
          <w:rFonts w:ascii="PT Astra Serif" w:hAnsi="PT Astra Serif"/>
          <w:color w:val="auto"/>
          <w:sz w:val="18"/>
          <w:szCs w:val="18"/>
        </w:rPr>
        <w:t xml:space="preserve">к гражданско-правовому </w:t>
      </w:r>
      <w:r w:rsidRPr="00195FDB">
        <w:rPr>
          <w:rStyle w:val="aff1"/>
          <w:rFonts w:ascii="PT Astra Serif" w:hAnsi="PT Astra Serif"/>
          <w:b/>
          <w:color w:val="auto"/>
          <w:sz w:val="18"/>
          <w:szCs w:val="18"/>
        </w:rPr>
        <w:t>договору</w:t>
      </w:r>
      <w:r w:rsidRPr="00195FDB">
        <w:rPr>
          <w:rStyle w:val="afe"/>
          <w:rFonts w:ascii="PT Astra Serif" w:hAnsi="PT Astra Serif"/>
          <w:color w:val="auto"/>
          <w:sz w:val="18"/>
          <w:szCs w:val="18"/>
        </w:rPr>
        <w:br/>
        <w:t>от «____» __________ 2024 г.</w:t>
      </w:r>
      <w:r w:rsidRPr="00195FDB">
        <w:rPr>
          <w:rStyle w:val="afe"/>
          <w:rFonts w:ascii="PT Astra Serif" w:hAnsi="PT Astra Serif"/>
          <w:color w:val="auto"/>
          <w:sz w:val="18"/>
          <w:szCs w:val="18"/>
        </w:rPr>
        <w:br/>
        <w:t>№ _______________</w:t>
      </w:r>
    </w:p>
    <w:bookmarkEnd w:id="113"/>
    <w:p w14:paraId="13EB96CD" w14:textId="77777777" w:rsidR="00A857E2" w:rsidRPr="00C80E2B" w:rsidRDefault="00A857E2" w:rsidP="00776324">
      <w:pPr>
        <w:contextualSpacing/>
        <w:rPr>
          <w:rFonts w:ascii="PT Astra Serif" w:hAnsi="PT Astra Serif"/>
          <w:sz w:val="22"/>
          <w:szCs w:val="22"/>
        </w:rPr>
      </w:pPr>
    </w:p>
    <w:p w14:paraId="5004F988" w14:textId="77777777" w:rsidR="00A857E2" w:rsidRPr="00F81557" w:rsidRDefault="00A857E2" w:rsidP="00776324">
      <w:pPr>
        <w:tabs>
          <w:tab w:val="left" w:pos="360"/>
        </w:tabs>
        <w:ind w:left="2268"/>
        <w:contextualSpacing/>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776324">
      <w:pPr>
        <w:ind w:right="-1"/>
        <w:contextualSpacing/>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4AB0127F" w:rsidR="00A857E2" w:rsidRDefault="00A857E2" w:rsidP="00776324">
      <w:pPr>
        <w:ind w:right="-1"/>
        <w:contextualSpacing/>
        <w:rPr>
          <w:rFonts w:ascii="PT Astra Serif" w:hAnsi="PT Astra Serif"/>
          <w:sz w:val="22"/>
          <w:szCs w:val="22"/>
        </w:rPr>
      </w:pPr>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sidR="00776324">
        <w:rPr>
          <w:rFonts w:ascii="PT Astra Serif" w:hAnsi="PT Astra Serif"/>
          <w:bCs/>
          <w:sz w:val="22"/>
          <w:szCs w:val="22"/>
        </w:rPr>
        <w:t>Ермака</w:t>
      </w:r>
      <w:r w:rsidRPr="00F81557">
        <w:rPr>
          <w:rFonts w:ascii="PT Astra Serif" w:hAnsi="PT Astra Serif"/>
          <w:bCs/>
          <w:sz w:val="22"/>
          <w:szCs w:val="22"/>
        </w:rPr>
        <w:t xml:space="preserve">, </w:t>
      </w:r>
      <w:r w:rsidR="00776324">
        <w:rPr>
          <w:rFonts w:ascii="PT Astra Serif" w:hAnsi="PT Astra Serif"/>
          <w:bCs/>
          <w:sz w:val="22"/>
          <w:szCs w:val="22"/>
        </w:rPr>
        <w:t>7</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sidR="00776324">
        <w:rPr>
          <w:rFonts w:ascii="PT Astra Serif" w:hAnsi="PT Astra Serif"/>
          <w:sz w:val="22"/>
          <w:szCs w:val="22"/>
        </w:rPr>
        <w:t>–</w:t>
      </w:r>
      <w:r w:rsidRPr="00F81557">
        <w:rPr>
          <w:rFonts w:ascii="PT Astra Serif" w:hAnsi="PT Astra Serif"/>
          <w:sz w:val="22"/>
          <w:szCs w:val="22"/>
        </w:rPr>
        <w:t xml:space="preserve"> Югра</w:t>
      </w:r>
    </w:p>
    <w:p w14:paraId="2255CF86" w14:textId="18AA56EC" w:rsidR="00A857E2" w:rsidRPr="00F81557" w:rsidRDefault="00A857E2" w:rsidP="00776324">
      <w:pPr>
        <w:ind w:right="-1"/>
        <w:contextualSpacing/>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sidR="00180888">
        <w:rPr>
          <w:rFonts w:ascii="PT Astra Serif" w:eastAsia="Calibri" w:hAnsi="PT Astra Serif"/>
          <w:sz w:val="22"/>
          <w:szCs w:val="22"/>
          <w:lang w:eastAsia="x-none"/>
        </w:rPr>
        <w:t>09 января 2025г.</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2</w:t>
      </w:r>
      <w:r w:rsidR="00180888">
        <w:rPr>
          <w:rFonts w:ascii="PT Astra Serif" w:eastAsia="Calibri" w:hAnsi="PT Astra Serif"/>
          <w:sz w:val="22"/>
          <w:szCs w:val="22"/>
          <w:lang w:eastAsia="x-none"/>
        </w:rPr>
        <w:t>7</w:t>
      </w:r>
      <w:r w:rsidRPr="00356170">
        <w:rPr>
          <w:rFonts w:ascii="PT Astra Serif" w:eastAsia="Calibri" w:hAnsi="PT Astra Serif"/>
          <w:sz w:val="22"/>
          <w:szCs w:val="22"/>
          <w:lang w:eastAsia="x-none"/>
        </w:rPr>
        <w:t xml:space="preserve"> </w:t>
      </w:r>
      <w:r w:rsidR="00180888">
        <w:rPr>
          <w:rFonts w:ascii="PT Astra Serif" w:eastAsia="Calibri" w:hAnsi="PT Astra Serif"/>
          <w:sz w:val="22"/>
          <w:szCs w:val="22"/>
          <w:lang w:eastAsia="x-none"/>
        </w:rPr>
        <w:t>июн</w:t>
      </w:r>
      <w:r w:rsidRPr="00356170">
        <w:rPr>
          <w:rFonts w:ascii="PT Astra Serif" w:eastAsia="Calibri" w:hAnsi="PT Astra Serif"/>
          <w:sz w:val="22"/>
          <w:szCs w:val="22"/>
          <w:lang w:eastAsia="x-none"/>
        </w:rPr>
        <w:t xml:space="preserve">я </w:t>
      </w:r>
      <w:r w:rsidRPr="00356170">
        <w:rPr>
          <w:rFonts w:ascii="PT Astra Serif" w:eastAsia="Calibri" w:hAnsi="PT Astra Serif"/>
          <w:sz w:val="22"/>
          <w:szCs w:val="22"/>
          <w:lang w:val="x-none" w:eastAsia="x-none"/>
        </w:rPr>
        <w:t>202</w:t>
      </w:r>
      <w:r w:rsidR="00180888">
        <w:rPr>
          <w:rFonts w:ascii="PT Astra Serif" w:eastAsia="Calibri" w:hAnsi="PT Astra Serif"/>
          <w:sz w:val="22"/>
          <w:szCs w:val="22"/>
          <w:lang w:eastAsia="x-none"/>
        </w:rPr>
        <w:t>5</w:t>
      </w:r>
      <w:r w:rsidRPr="00356170">
        <w:rPr>
          <w:rFonts w:ascii="PT Astra Serif" w:eastAsia="Calibri" w:hAnsi="PT Astra Serif"/>
          <w:sz w:val="22"/>
          <w:szCs w:val="22"/>
          <w:lang w:val="x-none" w:eastAsia="x-none"/>
        </w:rPr>
        <w:t>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письменной заявке Заказчика с 9-00 часов до 12-00 часов местного времени.</w:t>
      </w:r>
    </w:p>
    <w:p w14:paraId="51070FD6" w14:textId="77777777" w:rsidR="00A857E2" w:rsidRPr="00F81557" w:rsidRDefault="00A857E2" w:rsidP="00776324">
      <w:pPr>
        <w:ind w:right="-1"/>
        <w:contextualSpacing/>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776324">
      <w:pPr>
        <w:contextualSpacing/>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776324">
      <w:pPr>
        <w:contextualSpacing/>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5244"/>
        <w:gridCol w:w="709"/>
        <w:gridCol w:w="1276"/>
        <w:gridCol w:w="1394"/>
        <w:gridCol w:w="14"/>
      </w:tblGrid>
      <w:tr w:rsidR="00A857E2" w:rsidRPr="00776324" w14:paraId="0FF04E48" w14:textId="77777777" w:rsidTr="00A65E48">
        <w:tc>
          <w:tcPr>
            <w:tcW w:w="567" w:type="dxa"/>
            <w:vMerge w:val="restart"/>
            <w:tcBorders>
              <w:top w:val="single" w:sz="4" w:space="0" w:color="auto"/>
              <w:left w:val="single" w:sz="4" w:space="0" w:color="auto"/>
              <w:right w:val="single" w:sz="4" w:space="0" w:color="auto"/>
            </w:tcBorders>
            <w:vAlign w:val="center"/>
          </w:tcPr>
          <w:p w14:paraId="747CA43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п/п</w:t>
            </w:r>
          </w:p>
          <w:p w14:paraId="6CB3FB36" w14:textId="77777777" w:rsidR="00A857E2" w:rsidRPr="00776324" w:rsidRDefault="00A857E2" w:rsidP="00776324">
            <w:pPr>
              <w:contextualSpacing/>
              <w:jc w:val="center"/>
              <w:rPr>
                <w:rFonts w:ascii="PT Astra Serif" w:eastAsia="Calibri" w:hAnsi="PT Astra Serif"/>
                <w:sz w:val="20"/>
                <w:szCs w:val="20"/>
                <w:lang w:eastAsia="x-none"/>
              </w:rPr>
            </w:pPr>
          </w:p>
        </w:tc>
        <w:tc>
          <w:tcPr>
            <w:tcW w:w="9630" w:type="dxa"/>
            <w:gridSpan w:val="6"/>
            <w:tcBorders>
              <w:top w:val="single" w:sz="4" w:space="0" w:color="auto"/>
              <w:left w:val="single" w:sz="4" w:space="0" w:color="auto"/>
              <w:bottom w:val="single" w:sz="4" w:space="0" w:color="auto"/>
              <w:right w:val="single" w:sz="4" w:space="0" w:color="auto"/>
            </w:tcBorders>
            <w:vAlign w:val="center"/>
            <w:hideMark/>
          </w:tcPr>
          <w:p w14:paraId="4FB939E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Предмет гражданско-правового договора</w:t>
            </w:r>
          </w:p>
        </w:tc>
      </w:tr>
      <w:tr w:rsidR="00A857E2" w:rsidRPr="00776324" w14:paraId="65E6AC63" w14:textId="77777777" w:rsidTr="00A65E48">
        <w:trPr>
          <w:gridAfter w:val="1"/>
          <w:wAfter w:w="14" w:type="dxa"/>
          <w:trHeight w:val="313"/>
        </w:trPr>
        <w:tc>
          <w:tcPr>
            <w:tcW w:w="567" w:type="dxa"/>
            <w:vMerge/>
            <w:tcBorders>
              <w:left w:val="single" w:sz="4" w:space="0" w:color="auto"/>
              <w:right w:val="single" w:sz="4" w:space="0" w:color="auto"/>
            </w:tcBorders>
            <w:vAlign w:val="center"/>
          </w:tcPr>
          <w:p w14:paraId="10F7EC70" w14:textId="77777777" w:rsidR="00A857E2" w:rsidRPr="00776324" w:rsidRDefault="00A857E2" w:rsidP="00776324">
            <w:pPr>
              <w:contextualSpacing/>
              <w:jc w:val="center"/>
              <w:rPr>
                <w:rFonts w:ascii="PT Astra Serif" w:eastAsia="Calibri" w:hAnsi="PT Astra Serif"/>
                <w:sz w:val="20"/>
                <w:szCs w:val="20"/>
                <w:lang w:eastAsia="x-none"/>
              </w:rPr>
            </w:pPr>
          </w:p>
        </w:tc>
        <w:tc>
          <w:tcPr>
            <w:tcW w:w="993" w:type="dxa"/>
            <w:vMerge w:val="restart"/>
            <w:tcBorders>
              <w:top w:val="single" w:sz="4" w:space="0" w:color="auto"/>
              <w:left w:val="single" w:sz="4" w:space="0" w:color="auto"/>
              <w:right w:val="single" w:sz="4" w:space="0" w:color="auto"/>
            </w:tcBorders>
            <w:vAlign w:val="center"/>
            <w:hideMark/>
          </w:tcPr>
          <w:p w14:paraId="123634B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Код</w:t>
            </w:r>
          </w:p>
          <w:p w14:paraId="44913AE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КТРУ</w:t>
            </w:r>
          </w:p>
        </w:tc>
        <w:tc>
          <w:tcPr>
            <w:tcW w:w="5244" w:type="dxa"/>
            <w:vMerge w:val="restart"/>
            <w:tcBorders>
              <w:top w:val="single" w:sz="4" w:space="0" w:color="auto"/>
              <w:left w:val="single" w:sz="4" w:space="0" w:color="auto"/>
              <w:right w:val="single" w:sz="4" w:space="0" w:color="auto"/>
            </w:tcBorders>
            <w:vAlign w:val="center"/>
            <w:hideMark/>
          </w:tcPr>
          <w:p w14:paraId="128CA0E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vAlign w:val="center"/>
            <w:hideMark/>
          </w:tcPr>
          <w:p w14:paraId="3804BB1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Ед.</w:t>
            </w:r>
          </w:p>
          <w:p w14:paraId="288A5C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изм.</w:t>
            </w:r>
          </w:p>
        </w:tc>
        <w:tc>
          <w:tcPr>
            <w:tcW w:w="1276" w:type="dxa"/>
            <w:vMerge w:val="restart"/>
            <w:tcBorders>
              <w:top w:val="single" w:sz="4" w:space="0" w:color="auto"/>
              <w:left w:val="single" w:sz="4" w:space="0" w:color="auto"/>
              <w:right w:val="single" w:sz="4" w:space="0" w:color="auto"/>
            </w:tcBorders>
            <w:vAlign w:val="center"/>
            <w:hideMark/>
          </w:tcPr>
          <w:p w14:paraId="5EF8C63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Количество поставляемых товаров</w:t>
            </w:r>
          </w:p>
        </w:tc>
        <w:tc>
          <w:tcPr>
            <w:tcW w:w="1394" w:type="dxa"/>
            <w:vMerge w:val="restart"/>
            <w:tcBorders>
              <w:left w:val="single" w:sz="4" w:space="0" w:color="auto"/>
              <w:right w:val="single" w:sz="4" w:space="0" w:color="auto"/>
            </w:tcBorders>
            <w:vAlign w:val="center"/>
          </w:tcPr>
          <w:p w14:paraId="08D81D3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Остаточный срок годности</w:t>
            </w:r>
          </w:p>
        </w:tc>
      </w:tr>
      <w:tr w:rsidR="00A857E2" w:rsidRPr="00776324" w14:paraId="29105109" w14:textId="77777777" w:rsidTr="00A65E48">
        <w:trPr>
          <w:gridAfter w:val="1"/>
          <w:wAfter w:w="14" w:type="dxa"/>
          <w:trHeight w:val="313"/>
        </w:trPr>
        <w:tc>
          <w:tcPr>
            <w:tcW w:w="567" w:type="dxa"/>
            <w:vMerge/>
            <w:tcBorders>
              <w:left w:val="single" w:sz="4" w:space="0" w:color="auto"/>
              <w:bottom w:val="single" w:sz="4" w:space="0" w:color="auto"/>
              <w:right w:val="single" w:sz="4" w:space="0" w:color="auto"/>
            </w:tcBorders>
            <w:vAlign w:val="center"/>
          </w:tcPr>
          <w:p w14:paraId="5D703C23" w14:textId="77777777" w:rsidR="00A857E2" w:rsidRPr="00776324" w:rsidRDefault="00A857E2" w:rsidP="00776324">
            <w:pPr>
              <w:contextualSpacing/>
              <w:jc w:val="center"/>
              <w:rPr>
                <w:rFonts w:ascii="PT Astra Serif" w:eastAsia="Calibri" w:hAnsi="PT Astra Serif"/>
                <w:sz w:val="20"/>
                <w:szCs w:val="20"/>
                <w:lang w:eastAsia="x-none"/>
              </w:rPr>
            </w:pPr>
          </w:p>
        </w:tc>
        <w:tc>
          <w:tcPr>
            <w:tcW w:w="993" w:type="dxa"/>
            <w:vMerge/>
            <w:tcBorders>
              <w:left w:val="single" w:sz="4" w:space="0" w:color="auto"/>
              <w:bottom w:val="single" w:sz="4" w:space="0" w:color="auto"/>
              <w:right w:val="single" w:sz="4" w:space="0" w:color="auto"/>
            </w:tcBorders>
            <w:vAlign w:val="center"/>
          </w:tcPr>
          <w:p w14:paraId="35BFF3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5244" w:type="dxa"/>
            <w:vMerge/>
            <w:tcBorders>
              <w:left w:val="single" w:sz="4" w:space="0" w:color="auto"/>
              <w:bottom w:val="single" w:sz="4" w:space="0" w:color="auto"/>
              <w:right w:val="single" w:sz="4" w:space="0" w:color="auto"/>
            </w:tcBorders>
            <w:vAlign w:val="center"/>
          </w:tcPr>
          <w:p w14:paraId="1FE633C8" w14:textId="77777777" w:rsidR="00A857E2" w:rsidRPr="00776324" w:rsidRDefault="00A857E2" w:rsidP="00776324">
            <w:pPr>
              <w:contextualSpacing/>
              <w:jc w:val="center"/>
              <w:rPr>
                <w:rFonts w:ascii="PT Astra Serif" w:eastAsia="Calibri" w:hAnsi="PT Astra Serif"/>
                <w:sz w:val="20"/>
                <w:szCs w:val="20"/>
                <w:lang w:eastAsia="x-none"/>
              </w:rPr>
            </w:pPr>
          </w:p>
        </w:tc>
        <w:tc>
          <w:tcPr>
            <w:tcW w:w="709" w:type="dxa"/>
            <w:vMerge/>
            <w:tcBorders>
              <w:left w:val="single" w:sz="4" w:space="0" w:color="auto"/>
              <w:bottom w:val="single" w:sz="4" w:space="0" w:color="auto"/>
              <w:right w:val="single" w:sz="4" w:space="0" w:color="auto"/>
            </w:tcBorders>
            <w:vAlign w:val="center"/>
          </w:tcPr>
          <w:p w14:paraId="5D5D52D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tcBorders>
              <w:left w:val="single" w:sz="4" w:space="0" w:color="auto"/>
              <w:bottom w:val="single" w:sz="4" w:space="0" w:color="auto"/>
              <w:right w:val="single" w:sz="4" w:space="0" w:color="auto"/>
            </w:tcBorders>
            <w:vAlign w:val="center"/>
          </w:tcPr>
          <w:p w14:paraId="603F5A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1394" w:type="dxa"/>
            <w:vMerge/>
            <w:tcBorders>
              <w:left w:val="single" w:sz="4" w:space="0" w:color="auto"/>
              <w:bottom w:val="single" w:sz="4" w:space="0" w:color="auto"/>
              <w:right w:val="single" w:sz="4" w:space="0" w:color="auto"/>
            </w:tcBorders>
            <w:vAlign w:val="center"/>
          </w:tcPr>
          <w:p w14:paraId="7978C451" w14:textId="77777777" w:rsidR="00A857E2" w:rsidRPr="00776324" w:rsidRDefault="00A857E2" w:rsidP="00776324">
            <w:pPr>
              <w:contextualSpacing/>
              <w:jc w:val="center"/>
              <w:rPr>
                <w:rFonts w:ascii="PT Astra Serif" w:eastAsia="Calibri" w:hAnsi="PT Astra Serif"/>
                <w:sz w:val="20"/>
                <w:szCs w:val="20"/>
                <w:lang w:eastAsia="x-none"/>
              </w:rPr>
            </w:pPr>
          </w:p>
        </w:tc>
      </w:tr>
      <w:tr w:rsidR="00826DB7" w:rsidRPr="00776324" w14:paraId="7451DE0D" w14:textId="77777777" w:rsidTr="00A65E48">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7201989D" w14:textId="1051F031"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4248B0C7" w14:textId="32783D27" w:rsidR="00826DB7" w:rsidRPr="00776324" w:rsidRDefault="00826DB7" w:rsidP="00826DB7">
            <w:pPr>
              <w:contextualSpacing/>
              <w:jc w:val="center"/>
              <w:rPr>
                <w:rFonts w:ascii="PT Astra Serif" w:eastAsia="Calibri" w:hAnsi="PT Astra Serif"/>
                <w:sz w:val="20"/>
                <w:szCs w:val="20"/>
                <w:lang w:eastAsia="x-none"/>
              </w:rPr>
            </w:pPr>
            <w:r w:rsidRPr="009600D3">
              <w:rPr>
                <w:rFonts w:ascii="PT Astra Serif" w:hAnsi="PT Astra Serif"/>
                <w:sz w:val="20"/>
                <w:szCs w:val="20"/>
              </w:rPr>
              <w:t>10.51.11.000-00000008</w:t>
            </w:r>
          </w:p>
        </w:tc>
        <w:tc>
          <w:tcPr>
            <w:tcW w:w="5244" w:type="dxa"/>
            <w:tcBorders>
              <w:top w:val="single" w:sz="4" w:space="0" w:color="auto"/>
              <w:left w:val="single" w:sz="4" w:space="0" w:color="auto"/>
              <w:bottom w:val="single" w:sz="4" w:space="0" w:color="auto"/>
              <w:right w:val="single" w:sz="4" w:space="0" w:color="auto"/>
            </w:tcBorders>
          </w:tcPr>
          <w:p w14:paraId="79B291F0" w14:textId="3A2C544B" w:rsidR="00826DB7" w:rsidRPr="00B803AA" w:rsidRDefault="00195FDB" w:rsidP="00195FDB">
            <w:pPr>
              <w:contextualSpacing/>
              <w:rPr>
                <w:rFonts w:ascii="PT Astra Serif" w:hAnsi="PT Astra Serif"/>
                <w:sz w:val="20"/>
                <w:szCs w:val="20"/>
              </w:rPr>
            </w:pPr>
            <w:r w:rsidRPr="00195FDB">
              <w:rPr>
                <w:rFonts w:ascii="PT Astra Serif" w:hAnsi="PT Astra Serif"/>
                <w:sz w:val="20"/>
                <w:szCs w:val="20"/>
              </w:rPr>
              <w:t xml:space="preserve">Молоко питьевое. Вид молока: Коровье. Вид молока по способу обработки: Пастеризованное. Вид молочного сырья: Цельное. Массовая доля жира, </w:t>
            </w:r>
            <w:proofErr w:type="spellStart"/>
            <w:r w:rsidRPr="00195FDB">
              <w:rPr>
                <w:rFonts w:ascii="PT Astra Serif" w:hAnsi="PT Astra Serif"/>
                <w:sz w:val="20"/>
                <w:szCs w:val="20"/>
              </w:rPr>
              <w:t>max</w:t>
            </w:r>
            <w:proofErr w:type="spellEnd"/>
            <w:r w:rsidRPr="00195FDB">
              <w:rPr>
                <w:rFonts w:ascii="PT Astra Serif" w:hAnsi="PT Astra Serif"/>
                <w:sz w:val="20"/>
                <w:szCs w:val="20"/>
              </w:rPr>
              <w:t xml:space="preserve">: ≤ 3,2 %. Массовая доля жира, </w:t>
            </w:r>
            <w:proofErr w:type="spellStart"/>
            <w:r w:rsidRPr="00195FDB">
              <w:rPr>
                <w:rFonts w:ascii="PT Astra Serif" w:hAnsi="PT Astra Serif"/>
                <w:sz w:val="20"/>
                <w:szCs w:val="20"/>
              </w:rPr>
              <w:t>min</w:t>
            </w:r>
            <w:proofErr w:type="spellEnd"/>
            <w:r w:rsidRPr="00195FDB">
              <w:rPr>
                <w:rFonts w:ascii="PT Astra Serif" w:hAnsi="PT Astra Serif"/>
                <w:sz w:val="20"/>
                <w:szCs w:val="20"/>
              </w:rPr>
              <w:t>: ≥ 3,2 %.</w:t>
            </w:r>
          </w:p>
        </w:tc>
        <w:tc>
          <w:tcPr>
            <w:tcW w:w="709" w:type="dxa"/>
            <w:tcBorders>
              <w:top w:val="single" w:sz="4" w:space="0" w:color="auto"/>
              <w:left w:val="single" w:sz="4" w:space="0" w:color="auto"/>
              <w:bottom w:val="single" w:sz="4" w:space="0" w:color="auto"/>
              <w:right w:val="single" w:sz="4" w:space="0" w:color="auto"/>
            </w:tcBorders>
            <w:vAlign w:val="center"/>
          </w:tcPr>
          <w:p w14:paraId="5295A79C" w14:textId="1BD7D9E4" w:rsidR="00826DB7" w:rsidRPr="00776324" w:rsidRDefault="00826DB7" w:rsidP="00826DB7">
            <w:pPr>
              <w:contextualSpacing/>
              <w:jc w:val="center"/>
              <w:rPr>
                <w:rFonts w:ascii="PT Astra Serif" w:eastAsia="Calibri" w:hAnsi="PT Astra Serif"/>
                <w:sz w:val="20"/>
                <w:szCs w:val="20"/>
                <w:lang w:eastAsia="x-none"/>
              </w:rPr>
            </w:pPr>
            <w:r>
              <w:rPr>
                <w:rFonts w:ascii="PT Astra Serif" w:hAnsi="PT Astra Serif"/>
                <w:sz w:val="20"/>
                <w:szCs w:val="20"/>
              </w:rPr>
              <w:t>литр</w:t>
            </w:r>
          </w:p>
        </w:tc>
        <w:tc>
          <w:tcPr>
            <w:tcW w:w="1276" w:type="dxa"/>
            <w:tcBorders>
              <w:top w:val="single" w:sz="4" w:space="0" w:color="auto"/>
              <w:left w:val="single" w:sz="4" w:space="0" w:color="auto"/>
              <w:bottom w:val="single" w:sz="4" w:space="0" w:color="auto"/>
              <w:right w:val="single" w:sz="4" w:space="0" w:color="auto"/>
            </w:tcBorders>
            <w:vAlign w:val="center"/>
          </w:tcPr>
          <w:p w14:paraId="524BFC97" w14:textId="45189316" w:rsidR="00826DB7" w:rsidRPr="00776324" w:rsidRDefault="005B05C5" w:rsidP="00826DB7">
            <w:pPr>
              <w:ind w:right="-109"/>
              <w:contextualSpacing/>
              <w:jc w:val="center"/>
              <w:rPr>
                <w:rFonts w:ascii="PT Astra Serif" w:hAnsi="PT Astra Serif"/>
                <w:color w:val="000000"/>
                <w:sz w:val="20"/>
                <w:szCs w:val="20"/>
              </w:rPr>
            </w:pPr>
            <w:r>
              <w:rPr>
                <w:rFonts w:ascii="PT Astra Serif" w:hAnsi="PT Astra Serif"/>
                <w:sz w:val="20"/>
                <w:szCs w:val="20"/>
              </w:rPr>
              <w:t>48</w:t>
            </w:r>
            <w:r w:rsidR="00826DB7">
              <w:rPr>
                <w:rFonts w:ascii="PT Astra Serif" w:hAnsi="PT Astra Serif"/>
                <w:sz w:val="20"/>
                <w:szCs w:val="20"/>
              </w:rPr>
              <w:t>00</w:t>
            </w:r>
          </w:p>
        </w:tc>
        <w:tc>
          <w:tcPr>
            <w:tcW w:w="1394" w:type="dxa"/>
            <w:tcBorders>
              <w:top w:val="single" w:sz="4" w:space="0" w:color="auto"/>
              <w:left w:val="single" w:sz="4" w:space="0" w:color="auto"/>
              <w:bottom w:val="single" w:sz="4" w:space="0" w:color="auto"/>
              <w:right w:val="single" w:sz="4" w:space="0" w:color="auto"/>
            </w:tcBorders>
            <w:vAlign w:val="center"/>
          </w:tcPr>
          <w:p w14:paraId="4825FC6E" w14:textId="3766437E"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 xml:space="preserve">не менее </w:t>
            </w:r>
            <w:r w:rsidR="00195FDB">
              <w:rPr>
                <w:rFonts w:ascii="PT Astra Serif" w:hAnsi="PT Astra Serif"/>
                <w:sz w:val="20"/>
                <w:szCs w:val="20"/>
              </w:rPr>
              <w:t>3</w:t>
            </w:r>
            <w:r w:rsidRPr="00255282">
              <w:rPr>
                <w:rFonts w:ascii="PT Astra Serif" w:hAnsi="PT Astra Serif"/>
                <w:sz w:val="20"/>
                <w:szCs w:val="20"/>
              </w:rPr>
              <w:t xml:space="preserve"> </w:t>
            </w:r>
            <w:r>
              <w:rPr>
                <w:rFonts w:ascii="PT Astra Serif" w:hAnsi="PT Astra Serif"/>
                <w:sz w:val="20"/>
                <w:szCs w:val="20"/>
              </w:rPr>
              <w:t>месяцев</w:t>
            </w:r>
          </w:p>
        </w:tc>
      </w:tr>
      <w:tr w:rsidR="00826DB7" w:rsidRPr="00776324" w14:paraId="3BC63011" w14:textId="77777777" w:rsidTr="00A65E48">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03C08D9D" w14:textId="45718265"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0D05814D" w14:textId="2EA4460B" w:rsidR="00826DB7" w:rsidRPr="00776324" w:rsidRDefault="00826DB7" w:rsidP="00826DB7">
            <w:pPr>
              <w:contextualSpacing/>
              <w:jc w:val="center"/>
              <w:rPr>
                <w:rFonts w:ascii="PT Astra Serif" w:eastAsia="Calibri" w:hAnsi="PT Astra Serif"/>
                <w:sz w:val="20"/>
                <w:szCs w:val="20"/>
                <w:lang w:eastAsia="x-none"/>
              </w:rPr>
            </w:pPr>
            <w:r w:rsidRPr="009600D3">
              <w:rPr>
                <w:rFonts w:ascii="PT Astra Serif" w:hAnsi="PT Astra Serif"/>
                <w:sz w:val="20"/>
                <w:szCs w:val="20"/>
              </w:rPr>
              <w:t>10.51.52.200-00000002</w:t>
            </w:r>
          </w:p>
        </w:tc>
        <w:tc>
          <w:tcPr>
            <w:tcW w:w="5244" w:type="dxa"/>
            <w:tcBorders>
              <w:top w:val="single" w:sz="4" w:space="0" w:color="auto"/>
              <w:left w:val="single" w:sz="4" w:space="0" w:color="auto"/>
              <w:bottom w:val="single" w:sz="4" w:space="0" w:color="auto"/>
              <w:right w:val="single" w:sz="4" w:space="0" w:color="auto"/>
            </w:tcBorders>
          </w:tcPr>
          <w:p w14:paraId="273E2278" w14:textId="2D3B7268" w:rsidR="00826DB7" w:rsidRPr="00776324" w:rsidRDefault="00195FDB" w:rsidP="00826DB7">
            <w:pPr>
              <w:contextualSpacing/>
              <w:rPr>
                <w:rFonts w:ascii="PT Astra Serif" w:eastAsia="Calibri" w:hAnsi="PT Astra Serif"/>
                <w:sz w:val="20"/>
                <w:szCs w:val="20"/>
                <w:lang w:eastAsia="x-none"/>
              </w:rPr>
            </w:pPr>
            <w:r w:rsidRPr="00195FDB">
              <w:rPr>
                <w:rFonts w:ascii="PT Astra Serif" w:hAnsi="PT Astra Serif"/>
                <w:sz w:val="20"/>
                <w:szCs w:val="20"/>
              </w:rPr>
              <w:t xml:space="preserve">Сметана. Вид молочного сырья: нормализованные сливки. Массовая доля жира, </w:t>
            </w:r>
            <w:proofErr w:type="spellStart"/>
            <w:r w:rsidRPr="00195FDB">
              <w:rPr>
                <w:rFonts w:ascii="PT Astra Serif" w:hAnsi="PT Astra Serif"/>
                <w:sz w:val="20"/>
                <w:szCs w:val="20"/>
              </w:rPr>
              <w:t>max</w:t>
            </w:r>
            <w:proofErr w:type="spellEnd"/>
            <w:r w:rsidRPr="00195FDB">
              <w:rPr>
                <w:rFonts w:ascii="PT Astra Serif" w:hAnsi="PT Astra Serif"/>
                <w:sz w:val="20"/>
                <w:szCs w:val="20"/>
              </w:rPr>
              <w:t>: ≤ 1</w:t>
            </w:r>
            <w:r w:rsidR="00C06CDC">
              <w:rPr>
                <w:rFonts w:ascii="PT Astra Serif" w:hAnsi="PT Astra Serif"/>
                <w:sz w:val="20"/>
                <w:szCs w:val="20"/>
              </w:rPr>
              <w:t>7</w:t>
            </w:r>
            <w:r w:rsidRPr="00195FDB">
              <w:rPr>
                <w:rFonts w:ascii="PT Astra Serif" w:hAnsi="PT Astra Serif"/>
                <w:sz w:val="20"/>
                <w:szCs w:val="20"/>
              </w:rPr>
              <w:t xml:space="preserve"> %. Массовая доля жира, </w:t>
            </w:r>
            <w:proofErr w:type="spellStart"/>
            <w:r w:rsidRPr="00195FDB">
              <w:rPr>
                <w:rFonts w:ascii="PT Astra Serif" w:hAnsi="PT Astra Serif"/>
                <w:sz w:val="20"/>
                <w:szCs w:val="20"/>
              </w:rPr>
              <w:t>min</w:t>
            </w:r>
            <w:proofErr w:type="spellEnd"/>
            <w:r w:rsidRPr="00195FDB">
              <w:rPr>
                <w:rFonts w:ascii="PT Astra Serif" w:hAnsi="PT Astra Serif"/>
                <w:sz w:val="20"/>
                <w:szCs w:val="20"/>
              </w:rPr>
              <w:t xml:space="preserve">: ≥ 15 %. Наличие вкусовых компонентов: нет. </w:t>
            </w:r>
          </w:p>
        </w:tc>
        <w:tc>
          <w:tcPr>
            <w:tcW w:w="709" w:type="dxa"/>
            <w:tcBorders>
              <w:top w:val="single" w:sz="4" w:space="0" w:color="auto"/>
              <w:left w:val="single" w:sz="4" w:space="0" w:color="auto"/>
              <w:bottom w:val="single" w:sz="4" w:space="0" w:color="auto"/>
              <w:right w:val="single" w:sz="4" w:space="0" w:color="auto"/>
            </w:tcBorders>
            <w:vAlign w:val="center"/>
          </w:tcPr>
          <w:p w14:paraId="15BD119D" w14:textId="336D6506"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1597A79" w14:textId="06C9663C" w:rsidR="00826DB7" w:rsidRPr="00776324" w:rsidRDefault="00826DB7" w:rsidP="00826DB7">
            <w:pPr>
              <w:ind w:right="-109"/>
              <w:contextualSpacing/>
              <w:jc w:val="center"/>
              <w:rPr>
                <w:rFonts w:ascii="PT Astra Serif" w:hAnsi="PT Astra Serif"/>
                <w:color w:val="000000"/>
                <w:sz w:val="20"/>
                <w:szCs w:val="20"/>
              </w:rPr>
            </w:pPr>
            <w:r>
              <w:rPr>
                <w:rFonts w:ascii="PT Astra Serif" w:hAnsi="PT Astra Serif"/>
                <w:sz w:val="20"/>
                <w:szCs w:val="20"/>
              </w:rPr>
              <w:t>360</w:t>
            </w:r>
          </w:p>
        </w:tc>
        <w:tc>
          <w:tcPr>
            <w:tcW w:w="1394" w:type="dxa"/>
            <w:tcBorders>
              <w:top w:val="single" w:sz="4" w:space="0" w:color="auto"/>
              <w:left w:val="single" w:sz="4" w:space="0" w:color="auto"/>
              <w:bottom w:val="single" w:sz="4" w:space="0" w:color="auto"/>
              <w:right w:val="single" w:sz="4" w:space="0" w:color="auto"/>
            </w:tcBorders>
            <w:vAlign w:val="center"/>
          </w:tcPr>
          <w:p w14:paraId="30BC1D8B" w14:textId="06EFB599"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 xml:space="preserve">не менее </w:t>
            </w:r>
            <w:r>
              <w:rPr>
                <w:rFonts w:ascii="PT Astra Serif" w:hAnsi="PT Astra Serif"/>
                <w:sz w:val="20"/>
                <w:szCs w:val="20"/>
              </w:rPr>
              <w:t>1</w:t>
            </w:r>
            <w:r w:rsidR="00195FDB">
              <w:rPr>
                <w:rFonts w:ascii="PT Astra Serif" w:hAnsi="PT Astra Serif"/>
                <w:sz w:val="20"/>
                <w:szCs w:val="20"/>
              </w:rPr>
              <w:t>0</w:t>
            </w:r>
            <w:r w:rsidRPr="00255282">
              <w:rPr>
                <w:rFonts w:ascii="PT Astra Serif" w:hAnsi="PT Astra Serif"/>
                <w:sz w:val="20"/>
                <w:szCs w:val="20"/>
              </w:rPr>
              <w:t xml:space="preserve"> дней</w:t>
            </w:r>
          </w:p>
        </w:tc>
      </w:tr>
    </w:tbl>
    <w:p w14:paraId="4E39266C"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9FB8448"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776324">
      <w:pPr>
        <w:contextualSpacing/>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упаковке товара:</w:t>
      </w:r>
    </w:p>
    <w:p w14:paraId="5459F76E" w14:textId="77777777" w:rsidR="00A857E2" w:rsidRPr="00F81557" w:rsidRDefault="00A857E2" w:rsidP="00826DB7">
      <w:pPr>
        <w:contextualSpacing/>
        <w:rPr>
          <w:rFonts w:ascii="PT Astra Serif" w:hAnsi="PT Astra Serif"/>
          <w:sz w:val="22"/>
          <w:szCs w:val="22"/>
        </w:rPr>
      </w:pPr>
      <w:r w:rsidRPr="00F81557">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81557">
        <w:rPr>
          <w:rFonts w:ascii="PT Astra Serif" w:hAnsi="PT Astra Serif"/>
          <w:sz w:val="22"/>
          <w:szCs w:val="22"/>
        </w:rPr>
        <w:t>Перефасовка</w:t>
      </w:r>
      <w:proofErr w:type="spellEnd"/>
      <w:r w:rsidRPr="00F81557">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A7625DC" w14:textId="0E5ED29F"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A857E2" w:rsidRPr="00F81557"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2077" w14:textId="77777777" w:rsidR="002A282D" w:rsidRDefault="002A282D">
      <w:r>
        <w:separator/>
      </w:r>
    </w:p>
  </w:endnote>
  <w:endnote w:type="continuationSeparator" w:id="0">
    <w:p w14:paraId="6A9BFF3A" w14:textId="77777777" w:rsidR="002A282D" w:rsidRDefault="002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3AED" w14:textId="74C41FED"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2309CAD3" w14:textId="4277D12A" w:rsidR="00F660A6" w:rsidRPr="00F660A6" w:rsidRDefault="005452F5" w:rsidP="00F660A6">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00F660A6"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2070" w14:textId="77777777" w:rsidR="00826DB7" w:rsidRPr="00F660A6" w:rsidRDefault="00826DB7" w:rsidP="00826DB7">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0B366AE9" w14:textId="70FB72BA" w:rsidR="00A857E2" w:rsidRPr="00826DB7" w:rsidRDefault="00826DB7" w:rsidP="00826DB7">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AFCB" w14:textId="77777777" w:rsidR="002A282D" w:rsidRDefault="002A282D">
      <w:r>
        <w:separator/>
      </w:r>
    </w:p>
  </w:footnote>
  <w:footnote w:type="continuationSeparator" w:id="0">
    <w:p w14:paraId="1EAE5A53" w14:textId="77777777" w:rsidR="002A282D" w:rsidRDefault="002A282D">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proofErr w:type="gramStart"/>
      <w:r>
        <w:rPr>
          <w:sz w:val="14"/>
        </w:rPr>
        <w:t>договора</w:t>
      </w:r>
      <w:r w:rsidRPr="00397579">
        <w:rPr>
          <w:sz w:val="14"/>
        </w:rPr>
        <w:t>)  (</w:t>
      </w:r>
      <w:proofErr w:type="gramEnd"/>
      <w:r w:rsidRPr="00397579">
        <w:rPr>
          <w:sz w:val="14"/>
        </w:rPr>
        <w:t>этапа) не превышает 3 млн. рублей;</w:t>
      </w:r>
    </w:p>
    <w:p w14:paraId="1781298D"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A857E2" w:rsidRPr="00397579" w:rsidRDefault="00A857E2" w:rsidP="00A857E2">
      <w:pPr>
        <w:pStyle w:val="af1"/>
        <w:rPr>
          <w:sz w:val="14"/>
        </w:rPr>
      </w:pPr>
      <w:r w:rsidRPr="00397579">
        <w:rPr>
          <w:sz w:val="14"/>
        </w:rPr>
        <w:t>0,5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A857E2" w:rsidRPr="00397579" w:rsidRDefault="00A857E2" w:rsidP="00A857E2">
      <w:pPr>
        <w:pStyle w:val="af1"/>
        <w:rPr>
          <w:sz w:val="14"/>
        </w:rPr>
      </w:pPr>
      <w:r w:rsidRPr="00397579">
        <w:rPr>
          <w:sz w:val="14"/>
        </w:rPr>
        <w:t>0,4 процента цены контракта (</w:t>
      </w:r>
      <w:proofErr w:type="gramStart"/>
      <w:r>
        <w:rPr>
          <w:sz w:val="14"/>
        </w:rPr>
        <w:t>договора</w:t>
      </w:r>
      <w:r w:rsidRPr="00397579">
        <w:rPr>
          <w:sz w:val="14"/>
        </w:rPr>
        <w:t>)  (</w:t>
      </w:r>
      <w:proofErr w:type="gramEnd"/>
      <w:r w:rsidRPr="00397579">
        <w:rPr>
          <w:sz w:val="14"/>
        </w:rPr>
        <w:t>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A857E2" w:rsidRPr="00397579" w:rsidRDefault="00A857E2"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proofErr w:type="gramStart"/>
      <w:r>
        <w:rPr>
          <w:sz w:val="14"/>
        </w:rPr>
        <w:t xml:space="preserve">Договора </w:t>
      </w:r>
      <w:r w:rsidRPr="00397579">
        <w:rPr>
          <w:sz w:val="14"/>
        </w:rPr>
        <w:t xml:space="preserve"> (</w:t>
      </w:r>
      <w:proofErr w:type="gramEnd"/>
      <w:r w:rsidRPr="00397579">
        <w:rPr>
          <w:sz w:val="14"/>
        </w:rPr>
        <w:t>этапа) составляет от 1 млрд. рублей до 2 млрд. рублей (включительно);</w:t>
      </w:r>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Договора</w:t>
      </w:r>
      <w:proofErr w:type="gramStart"/>
      <w:r>
        <w:rPr>
          <w:sz w:val="14"/>
        </w:rPr>
        <w:t xml:space="preserve"> </w:t>
      </w:r>
      <w:r w:rsidRPr="00397579">
        <w:rPr>
          <w:sz w:val="14"/>
        </w:rPr>
        <w:t xml:space="preserve">  (</w:t>
      </w:r>
      <w:proofErr w:type="gramEnd"/>
      <w:r w:rsidRPr="00397579">
        <w:rPr>
          <w:sz w:val="14"/>
        </w:rPr>
        <w:t xml:space="preserve">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A857E2" w:rsidRPr="00397579" w:rsidRDefault="00A857E2" w:rsidP="00A857E2">
      <w:pPr>
        <w:pStyle w:val="af1"/>
        <w:rPr>
          <w:sz w:val="14"/>
        </w:rPr>
      </w:pPr>
      <w:r w:rsidRPr="00397579">
        <w:rPr>
          <w:sz w:val="14"/>
        </w:rPr>
        <w:t>0,1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превышает 10 млрд. рублей.</w:t>
      </w:r>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A857E2" w:rsidRPr="00397579" w:rsidRDefault="00A857E2"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A857E2" w:rsidRPr="00397579" w:rsidRDefault="00A857E2" w:rsidP="00A857E2">
      <w:pPr>
        <w:pStyle w:val="af1"/>
        <w:rPr>
          <w:sz w:val="14"/>
        </w:rPr>
      </w:pPr>
      <w:r w:rsidRPr="00397579">
        <w:rPr>
          <w:sz w:val="14"/>
        </w:rPr>
        <w:t>б) в случае если цена контракта (</w:t>
      </w:r>
      <w:proofErr w:type="gramStart"/>
      <w:r>
        <w:rPr>
          <w:sz w:val="14"/>
        </w:rPr>
        <w:t>договора</w:t>
      </w:r>
      <w:r w:rsidRPr="00397579">
        <w:rPr>
          <w:sz w:val="14"/>
        </w:rPr>
        <w:t>)  превышает</w:t>
      </w:r>
      <w:proofErr w:type="gramEnd"/>
      <w:r w:rsidRPr="00397579">
        <w:rPr>
          <w:sz w:val="14"/>
        </w:rPr>
        <w:t xml:space="preserve">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не</w:t>
      </w:r>
      <w:proofErr w:type="gramEnd"/>
      <w:r w:rsidRPr="00397579">
        <w:rPr>
          <w:sz w:val="14"/>
        </w:rPr>
        <w:t xml:space="preserve">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составляет</w:t>
      </w:r>
      <w:proofErr w:type="gramEnd"/>
      <w:r w:rsidRPr="00397579">
        <w:rPr>
          <w:sz w:val="14"/>
        </w:rPr>
        <w:t xml:space="preserve">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контракта (</w:t>
      </w:r>
      <w:proofErr w:type="gramStart"/>
      <w:r>
        <w:rPr>
          <w:sz w:val="14"/>
        </w:rPr>
        <w:t xml:space="preserve">договора) </w:t>
      </w:r>
      <w:r w:rsidRPr="00DD5E0E">
        <w:rPr>
          <w:sz w:val="14"/>
        </w:rPr>
        <w:t xml:space="preserve"> не</w:t>
      </w:r>
      <w:proofErr w:type="gramEnd"/>
      <w:r w:rsidRPr="00DD5E0E">
        <w:rPr>
          <w:sz w:val="14"/>
        </w:rPr>
        <w:t xml:space="preserve">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w:t>
      </w:r>
      <w:proofErr w:type="gramStart"/>
      <w:r w:rsidRPr="0003168C">
        <w:rPr>
          <w:sz w:val="14"/>
          <w:szCs w:val="14"/>
        </w:rPr>
        <w:t>договора)  составляет</w:t>
      </w:r>
      <w:proofErr w:type="gramEnd"/>
      <w:r w:rsidRPr="0003168C">
        <w:rPr>
          <w:sz w:val="14"/>
          <w:szCs w:val="14"/>
        </w:rPr>
        <w:t xml:space="preserve">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5722E"/>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97B50"/>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53CA"/>
    <w:rsid w:val="001775A1"/>
    <w:rsid w:val="00180888"/>
    <w:rsid w:val="00181371"/>
    <w:rsid w:val="00184AAC"/>
    <w:rsid w:val="00186109"/>
    <w:rsid w:val="00186640"/>
    <w:rsid w:val="001871EE"/>
    <w:rsid w:val="00191587"/>
    <w:rsid w:val="0019418A"/>
    <w:rsid w:val="00195E8E"/>
    <w:rsid w:val="00195FDB"/>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05284"/>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520"/>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82D"/>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3812"/>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6244"/>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73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2F5"/>
    <w:rsid w:val="00546CE5"/>
    <w:rsid w:val="00547F80"/>
    <w:rsid w:val="0055198C"/>
    <w:rsid w:val="00552F20"/>
    <w:rsid w:val="00560D29"/>
    <w:rsid w:val="0056288F"/>
    <w:rsid w:val="0056343C"/>
    <w:rsid w:val="00563A13"/>
    <w:rsid w:val="00565C2B"/>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05C5"/>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609D"/>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6DB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45B"/>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5E48"/>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C37C9"/>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3AA"/>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6CD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911"/>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06B"/>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3FB-091C-47B7-BA5D-1FCCF01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7031</Words>
  <Characters>40080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29</cp:revision>
  <cp:lastPrinted>2024-11-22T10:18:00Z</cp:lastPrinted>
  <dcterms:created xsi:type="dcterms:W3CDTF">2024-07-30T10:31:00Z</dcterms:created>
  <dcterms:modified xsi:type="dcterms:W3CDTF">2024-11-28T06:55:00Z</dcterms:modified>
</cp:coreProperties>
</file>